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S</w:t>
      </w:r>
      <w:bookmarkStart w:id="1" w:name="_GoBack"/>
      <w:bookmarkEnd w:id="1"/>
      <w:r w:rsidRPr="00087310">
        <w:rPr>
          <w:rFonts w:cs="Arial"/>
          <w:bCs/>
          <w:noProof w:val="0"/>
          <w:sz w:val="24"/>
          <w:szCs w:val="24"/>
          <w:lang w:val="en-GB"/>
        </w:rPr>
        <w:t xml:space="preserve">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247A84">
        <w:rPr>
          <w:rFonts w:cs="Arial"/>
          <w:noProof w:val="0"/>
          <w:sz w:val="24"/>
          <w:szCs w:val="24"/>
          <w:lang w:val="en-GB"/>
        </w:rPr>
        <w:t>8</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AE3390">
        <w:rPr>
          <w:rFonts w:eastAsia="新細明體" w:cs="Arial"/>
          <w:bCs/>
          <w:noProof w:val="0"/>
          <w:sz w:val="24"/>
          <w:lang w:val="en-GB" w:eastAsia="zh-TW"/>
        </w:rPr>
        <w:t>8404</w:t>
      </w:r>
    </w:p>
    <w:p w:rsidR="00B945C1" w:rsidRPr="0004564C" w:rsidRDefault="00247A84" w:rsidP="007B1761">
      <w:pPr>
        <w:pStyle w:val="Header"/>
        <w:tabs>
          <w:tab w:val="right" w:pos="9639"/>
        </w:tabs>
        <w:spacing w:after="120"/>
        <w:rPr>
          <w:rFonts w:eastAsia="新細明體" w:cs="Arial"/>
          <w:sz w:val="24"/>
          <w:lang w:eastAsia="zh-TW"/>
        </w:rPr>
      </w:pPr>
      <w:r>
        <w:rPr>
          <w:rFonts w:eastAsia="新細明體" w:cs="Arial"/>
          <w:sz w:val="24"/>
          <w:lang w:val="en-GB" w:eastAsia="zh-TW"/>
        </w:rPr>
        <w:t>Prague</w:t>
      </w:r>
      <w:r w:rsidR="00874FF4">
        <w:rPr>
          <w:rFonts w:eastAsia="新細明體" w:cs="Arial"/>
          <w:sz w:val="24"/>
          <w:lang w:val="en-GB" w:eastAsia="zh-TW"/>
        </w:rPr>
        <w:t xml:space="preserve">, </w:t>
      </w:r>
      <w:r>
        <w:rPr>
          <w:rFonts w:eastAsia="新細明體" w:cs="Arial"/>
          <w:sz w:val="24"/>
          <w:lang w:val="en-GB" w:eastAsia="zh-TW"/>
        </w:rPr>
        <w:t>Czech Republic</w:t>
      </w:r>
      <w:r w:rsidR="00A81907">
        <w:rPr>
          <w:rFonts w:eastAsia="新細明體" w:cs="Arial"/>
          <w:sz w:val="24"/>
          <w:lang w:val="en-GB" w:eastAsia="zh-TW"/>
        </w:rPr>
        <w:t xml:space="preserve">, </w:t>
      </w:r>
      <w:r>
        <w:rPr>
          <w:rFonts w:eastAsia="新細明體" w:cs="Arial"/>
          <w:sz w:val="24"/>
          <w:lang w:val="en-GB" w:eastAsia="zh-TW"/>
        </w:rPr>
        <w:t>26</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574753">
        <w:rPr>
          <w:rFonts w:eastAsia="新細明體" w:cs="Arial"/>
          <w:sz w:val="24"/>
          <w:lang w:val="en-GB" w:eastAsia="zh-TW"/>
        </w:rPr>
        <w:t xml:space="preserve"> – </w:t>
      </w:r>
      <w:r>
        <w:rPr>
          <w:rFonts w:eastAsia="新細明體" w:cs="Arial"/>
          <w:sz w:val="24"/>
          <w:lang w:val="en-GB" w:eastAsia="zh-TW"/>
        </w:rPr>
        <w:t>30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F55C58">
        <w:rPr>
          <w:rFonts w:cs="Arial"/>
          <w:b/>
          <w:bCs/>
          <w:sz w:val="24"/>
        </w:rPr>
        <w:t>1</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35840">
        <w:rPr>
          <w:rFonts w:ascii="Arial" w:hAnsi="Arial" w:cs="Arial"/>
          <w:b/>
          <w:bCs/>
          <w:szCs w:val="24"/>
        </w:rPr>
        <w:t xml:space="preserve">DL </w:t>
      </w:r>
      <w:r w:rsidR="00941AC5">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E26B2" w:rsidP="002C25A5">
      <w:pPr>
        <w:spacing w:after="120" w:line="240" w:lineRule="auto"/>
        <w:jc w:val="both"/>
        <w:rPr>
          <w:lang w:val="en-GB" w:eastAsia="zh-TW"/>
        </w:rPr>
      </w:pPr>
      <w:bookmarkStart w:id="4" w:name="OLE_LINK15"/>
      <w:bookmarkStart w:id="5" w:name="OLE_LINK16"/>
      <w:bookmarkStart w:id="6" w:name="OLE_LINK21"/>
      <w:bookmarkStart w:id="7" w:name="OLE_LINK22"/>
      <w:bookmarkStart w:id="8" w:name="OLE_LINK23"/>
      <w:bookmarkStart w:id="9" w:name="OLE_LINK11"/>
      <w:bookmarkStart w:id="10" w:name="OLE_LINK12"/>
      <w:r>
        <w:rPr>
          <w:lang w:val="en-GB" w:eastAsia="zh-TW"/>
        </w:rPr>
        <w:t>The</w:t>
      </w:r>
      <w:r w:rsidR="002D1BD5">
        <w:rPr>
          <w:lang w:val="en-GB" w:eastAsia="zh-TW"/>
        </w:rPr>
        <w:t xml:space="preserve"> DL PRS design has reached the following agreement in </w:t>
      </w:r>
      <w:r w:rsidR="00535AE7">
        <w:rPr>
          <w:lang w:val="en-GB" w:eastAsia="zh-TW"/>
        </w:rPr>
        <w:t xml:space="preserve">the </w:t>
      </w:r>
      <w:r w:rsidR="002D1BD5">
        <w:rPr>
          <w:lang w:val="en-GB" w:eastAsia="zh-TW"/>
        </w:rPr>
        <w:t xml:space="preserve">previous </w:t>
      </w:r>
      <w:r w:rsidR="00535AE7">
        <w:rPr>
          <w:lang w:val="en-GB" w:eastAsia="zh-TW"/>
        </w:rPr>
        <w:t xml:space="preserve">two </w:t>
      </w:r>
      <w:r w:rsidR="002D1BD5">
        <w:rPr>
          <w:lang w:val="en-GB" w:eastAsia="zh-TW"/>
        </w:rPr>
        <w:t>meeting</w:t>
      </w:r>
      <w:r w:rsidR="00535AE7">
        <w:rPr>
          <w:lang w:val="en-GB" w:eastAsia="zh-TW"/>
        </w:rPr>
        <w:t>s</w:t>
      </w:r>
      <w:r w:rsidR="002D1BD5">
        <w:rPr>
          <w:lang w:val="en-GB" w:eastAsia="zh-TW"/>
        </w:rPr>
        <w:t>,</w:t>
      </w:r>
    </w:p>
    <w:tbl>
      <w:tblPr>
        <w:tblStyle w:val="TableGrid"/>
        <w:tblW w:w="0" w:type="auto"/>
        <w:tblLook w:val="04A0" w:firstRow="1" w:lastRow="0" w:firstColumn="1" w:lastColumn="0" w:noHBand="0" w:noVBand="1"/>
      </w:tblPr>
      <w:tblGrid>
        <w:gridCol w:w="9629"/>
      </w:tblGrid>
      <w:tr w:rsidR="009F23E3" w:rsidTr="009F23E3">
        <w:tc>
          <w:tcPr>
            <w:tcW w:w="9629" w:type="dxa"/>
          </w:tcPr>
          <w:p w:rsidR="00535AE7" w:rsidRPr="00535AE7" w:rsidRDefault="00535AE7" w:rsidP="00535AE7">
            <w:pPr>
              <w:spacing w:after="0" w:line="240" w:lineRule="auto"/>
              <w:rPr>
                <w:sz w:val="16"/>
                <w:szCs w:val="16"/>
              </w:rPr>
            </w:pPr>
            <w:r w:rsidRPr="00535AE7">
              <w:rPr>
                <w:sz w:val="16"/>
                <w:szCs w:val="16"/>
                <w:highlight w:val="green"/>
              </w:rPr>
              <w:t>Agreement:</w:t>
            </w:r>
          </w:p>
          <w:p w:rsidR="00535AE7" w:rsidRPr="00535AE7" w:rsidRDefault="00535AE7" w:rsidP="00535AE7">
            <w:pPr>
              <w:spacing w:after="0" w:line="240" w:lineRule="auto"/>
              <w:rPr>
                <w:sz w:val="16"/>
                <w:szCs w:val="16"/>
              </w:rPr>
            </w:pPr>
            <w:r w:rsidRPr="00535AE7">
              <w:rPr>
                <w:sz w:val="16"/>
                <w:szCs w:val="16"/>
              </w:rPr>
              <w:t>DL PRS Resource is described by at least the following parameters</w:t>
            </w:r>
          </w:p>
          <w:p w:rsidR="00535AE7" w:rsidRPr="00535AE7" w:rsidRDefault="00535AE7" w:rsidP="00052AA6">
            <w:pPr>
              <w:numPr>
                <w:ilvl w:val="0"/>
                <w:numId w:val="15"/>
              </w:numPr>
              <w:spacing w:after="0" w:line="240" w:lineRule="auto"/>
              <w:rPr>
                <w:sz w:val="16"/>
                <w:szCs w:val="16"/>
              </w:rPr>
            </w:pPr>
            <w:r w:rsidRPr="00535AE7">
              <w:rPr>
                <w:sz w:val="16"/>
                <w:szCs w:val="16"/>
              </w:rPr>
              <w:t>DL PRS Resource ID (previously agreed)</w:t>
            </w:r>
          </w:p>
          <w:p w:rsidR="00535AE7" w:rsidRPr="00535AE7" w:rsidRDefault="00535AE7" w:rsidP="00052AA6">
            <w:pPr>
              <w:numPr>
                <w:ilvl w:val="0"/>
                <w:numId w:val="15"/>
              </w:numPr>
              <w:spacing w:after="0" w:line="240" w:lineRule="auto"/>
              <w:rPr>
                <w:sz w:val="16"/>
                <w:szCs w:val="16"/>
              </w:rPr>
            </w:pPr>
            <w:r w:rsidRPr="00535AE7">
              <w:rPr>
                <w:sz w:val="16"/>
                <w:szCs w:val="16"/>
              </w:rPr>
              <w:t>Sequence ID (previously agreed)</w:t>
            </w:r>
          </w:p>
          <w:p w:rsidR="00535AE7" w:rsidRPr="00535AE7" w:rsidRDefault="00535AE7" w:rsidP="00052AA6">
            <w:pPr>
              <w:numPr>
                <w:ilvl w:val="0"/>
                <w:numId w:val="15"/>
              </w:numPr>
              <w:spacing w:after="0" w:line="240" w:lineRule="auto"/>
              <w:rPr>
                <w:sz w:val="16"/>
                <w:szCs w:val="16"/>
              </w:rPr>
            </w:pPr>
            <w:r w:rsidRPr="00535AE7">
              <w:rPr>
                <w:sz w:val="16"/>
                <w:szCs w:val="16"/>
              </w:rPr>
              <w:t>Comb Size-N</w:t>
            </w:r>
          </w:p>
          <w:p w:rsidR="00535AE7" w:rsidRPr="00535AE7" w:rsidRDefault="00535AE7" w:rsidP="00052AA6">
            <w:pPr>
              <w:numPr>
                <w:ilvl w:val="0"/>
                <w:numId w:val="15"/>
              </w:numPr>
              <w:spacing w:after="0" w:line="240" w:lineRule="auto"/>
              <w:rPr>
                <w:sz w:val="16"/>
                <w:szCs w:val="16"/>
              </w:rPr>
            </w:pPr>
            <w:r w:rsidRPr="00535AE7">
              <w:rPr>
                <w:sz w:val="16"/>
                <w:szCs w:val="16"/>
              </w:rPr>
              <w:t>RE Offset in frequency domain</w:t>
            </w:r>
          </w:p>
          <w:p w:rsidR="00535AE7" w:rsidRPr="00535AE7" w:rsidRDefault="00535AE7" w:rsidP="00052AA6">
            <w:pPr>
              <w:numPr>
                <w:ilvl w:val="1"/>
                <w:numId w:val="15"/>
              </w:numPr>
              <w:spacing w:after="0" w:line="240" w:lineRule="auto"/>
              <w:rPr>
                <w:sz w:val="16"/>
                <w:szCs w:val="16"/>
              </w:rPr>
            </w:pPr>
            <w:r w:rsidRPr="00535AE7">
              <w:rPr>
                <w:sz w:val="16"/>
                <w:szCs w:val="16"/>
              </w:rPr>
              <w:t>FFS whether this offset is a single value or multiple values</w:t>
            </w:r>
          </w:p>
          <w:p w:rsidR="00535AE7" w:rsidRPr="00535AE7" w:rsidRDefault="00535AE7" w:rsidP="00052AA6">
            <w:pPr>
              <w:numPr>
                <w:ilvl w:val="0"/>
                <w:numId w:val="15"/>
              </w:numPr>
              <w:spacing w:after="0" w:line="240" w:lineRule="auto"/>
              <w:rPr>
                <w:sz w:val="16"/>
                <w:szCs w:val="16"/>
              </w:rPr>
            </w:pPr>
            <w:r w:rsidRPr="00535AE7">
              <w:rPr>
                <w:sz w:val="16"/>
                <w:szCs w:val="16"/>
              </w:rPr>
              <w:t>Starting slot and symbol of DL PRS Resource</w:t>
            </w:r>
          </w:p>
          <w:p w:rsidR="00535AE7" w:rsidRPr="00535AE7" w:rsidRDefault="00535AE7" w:rsidP="00052AA6">
            <w:pPr>
              <w:numPr>
                <w:ilvl w:val="1"/>
                <w:numId w:val="15"/>
              </w:numPr>
              <w:spacing w:after="0" w:line="240" w:lineRule="auto"/>
              <w:rPr>
                <w:sz w:val="16"/>
                <w:szCs w:val="16"/>
              </w:rPr>
            </w:pPr>
            <w:r w:rsidRPr="00535AE7">
              <w:rPr>
                <w:sz w:val="16"/>
                <w:szCs w:val="16"/>
              </w:rPr>
              <w:t>FFS whether it can be represented by time offset with respect to some reference</w:t>
            </w:r>
          </w:p>
          <w:p w:rsidR="00535AE7" w:rsidRPr="00535AE7" w:rsidRDefault="00535AE7" w:rsidP="00052AA6">
            <w:pPr>
              <w:numPr>
                <w:ilvl w:val="0"/>
                <w:numId w:val="15"/>
              </w:numPr>
              <w:spacing w:after="0" w:line="240" w:lineRule="auto"/>
              <w:rPr>
                <w:sz w:val="16"/>
                <w:szCs w:val="16"/>
              </w:rPr>
            </w:pPr>
            <w:r w:rsidRPr="00535AE7">
              <w:rPr>
                <w:sz w:val="16"/>
                <w:szCs w:val="16"/>
              </w:rPr>
              <w:t>Number of symbols per DL PRS Resource (Duration of DL PRS Resource)</w:t>
            </w:r>
          </w:p>
          <w:p w:rsidR="00535AE7" w:rsidRPr="00535AE7" w:rsidRDefault="00535AE7" w:rsidP="00052AA6">
            <w:pPr>
              <w:numPr>
                <w:ilvl w:val="0"/>
                <w:numId w:val="15"/>
              </w:numPr>
              <w:spacing w:after="0" w:line="240" w:lineRule="auto"/>
              <w:rPr>
                <w:sz w:val="16"/>
                <w:szCs w:val="16"/>
              </w:rPr>
            </w:pPr>
            <w:r w:rsidRPr="00535AE7">
              <w:rPr>
                <w:sz w:val="16"/>
                <w:szCs w:val="16"/>
              </w:rPr>
              <w:t>Quasi-colocation information (QCL with other DL reference signals)</w:t>
            </w:r>
          </w:p>
          <w:p w:rsidR="00535AE7" w:rsidRPr="00535AE7" w:rsidRDefault="00535AE7" w:rsidP="00052AA6">
            <w:pPr>
              <w:numPr>
                <w:ilvl w:val="1"/>
                <w:numId w:val="15"/>
              </w:numPr>
              <w:spacing w:after="0" w:line="240" w:lineRule="auto"/>
              <w:rPr>
                <w:sz w:val="16"/>
                <w:szCs w:val="16"/>
              </w:rPr>
            </w:pPr>
            <w:r w:rsidRPr="00535AE7">
              <w:rPr>
                <w:sz w:val="16"/>
                <w:szCs w:val="16"/>
              </w:rPr>
              <w:t>FFS QCL type and source reference signals</w:t>
            </w:r>
          </w:p>
          <w:p w:rsidR="00535AE7" w:rsidRPr="00535AE7" w:rsidRDefault="00535AE7" w:rsidP="00052AA6">
            <w:pPr>
              <w:numPr>
                <w:ilvl w:val="0"/>
                <w:numId w:val="15"/>
              </w:numPr>
              <w:spacing w:after="0" w:line="240" w:lineRule="auto"/>
              <w:rPr>
                <w:sz w:val="16"/>
                <w:szCs w:val="16"/>
              </w:rPr>
            </w:pPr>
            <w:r w:rsidRPr="00535AE7">
              <w:rPr>
                <w:sz w:val="16"/>
                <w:szCs w:val="16"/>
              </w:rPr>
              <w:t>FFS: Number of Tx Ports</w:t>
            </w:r>
          </w:p>
          <w:p w:rsidR="00535AE7" w:rsidRPr="00535AE7" w:rsidRDefault="00535AE7" w:rsidP="00052AA6">
            <w:pPr>
              <w:numPr>
                <w:ilvl w:val="0"/>
                <w:numId w:val="15"/>
              </w:numPr>
              <w:spacing w:after="0" w:line="240" w:lineRule="auto"/>
              <w:rPr>
                <w:sz w:val="16"/>
                <w:szCs w:val="16"/>
              </w:rPr>
            </w:pPr>
            <w:r w:rsidRPr="00535AE7">
              <w:rPr>
                <w:sz w:val="16"/>
                <w:szCs w:val="16"/>
              </w:rPr>
              <w:t>FFS: Power offset b/w DL PRS and SSB</w:t>
            </w:r>
          </w:p>
          <w:p w:rsidR="00535AE7" w:rsidRPr="00535AE7" w:rsidRDefault="00535AE7" w:rsidP="00052AA6">
            <w:pPr>
              <w:numPr>
                <w:ilvl w:val="0"/>
                <w:numId w:val="15"/>
              </w:numPr>
              <w:spacing w:after="0" w:line="240" w:lineRule="auto"/>
              <w:rPr>
                <w:sz w:val="16"/>
                <w:szCs w:val="16"/>
              </w:rPr>
            </w:pPr>
            <w:r w:rsidRPr="00535AE7">
              <w:rPr>
                <w:sz w:val="16"/>
                <w:szCs w:val="16"/>
              </w:rPr>
              <w:t>FFS: Transmission bandwidth and starting PRB with respect to Point A</w:t>
            </w:r>
          </w:p>
          <w:p w:rsidR="00535AE7" w:rsidRPr="00535AE7" w:rsidRDefault="00535AE7" w:rsidP="00052AA6">
            <w:pPr>
              <w:numPr>
                <w:ilvl w:val="0"/>
                <w:numId w:val="15"/>
              </w:numPr>
              <w:spacing w:after="0" w:line="240" w:lineRule="auto"/>
              <w:rPr>
                <w:sz w:val="16"/>
                <w:szCs w:val="16"/>
              </w:rPr>
            </w:pPr>
            <w:r w:rsidRPr="00535AE7">
              <w:rPr>
                <w:sz w:val="16"/>
                <w:szCs w:val="16"/>
              </w:rPr>
              <w:t>FFS: Numerology</w:t>
            </w:r>
          </w:p>
          <w:p w:rsidR="00535AE7" w:rsidRPr="00535AE7" w:rsidRDefault="00535AE7" w:rsidP="00535AE7">
            <w:pPr>
              <w:spacing w:after="0" w:line="240" w:lineRule="auto"/>
              <w:rPr>
                <w:sz w:val="16"/>
                <w:szCs w:val="16"/>
              </w:rPr>
            </w:pPr>
            <w:r w:rsidRPr="00535AE7">
              <w:rPr>
                <w:sz w:val="16"/>
                <w:szCs w:val="16"/>
              </w:rPr>
              <w:t>Note: RAN1 to discuss further whether some of the above parameters belong to Resource Set configuration and are applied to all Resources within a Resource Set or not.</w:t>
            </w:r>
          </w:p>
          <w:p w:rsidR="00535AE7" w:rsidRPr="00535AE7" w:rsidRDefault="00535AE7" w:rsidP="00535AE7">
            <w:pPr>
              <w:spacing w:after="0" w:line="240" w:lineRule="auto"/>
              <w:rPr>
                <w:sz w:val="16"/>
                <w:szCs w:val="16"/>
              </w:rPr>
            </w:pPr>
          </w:p>
          <w:p w:rsidR="00535AE7" w:rsidRPr="00535AE7" w:rsidRDefault="00535AE7" w:rsidP="00535AE7">
            <w:pPr>
              <w:spacing w:after="0" w:line="240" w:lineRule="auto"/>
              <w:rPr>
                <w:sz w:val="16"/>
                <w:szCs w:val="16"/>
              </w:rPr>
            </w:pPr>
            <w:r w:rsidRPr="00535AE7">
              <w:rPr>
                <w:sz w:val="16"/>
                <w:szCs w:val="16"/>
                <w:highlight w:val="green"/>
              </w:rPr>
              <w:t>Agreement:</w:t>
            </w:r>
          </w:p>
          <w:p w:rsidR="00535AE7" w:rsidRPr="00535AE7" w:rsidRDefault="00535AE7" w:rsidP="00052AA6">
            <w:pPr>
              <w:numPr>
                <w:ilvl w:val="0"/>
                <w:numId w:val="17"/>
              </w:numPr>
              <w:spacing w:after="0" w:line="240" w:lineRule="auto"/>
              <w:rPr>
                <w:sz w:val="16"/>
                <w:szCs w:val="16"/>
              </w:rPr>
            </w:pPr>
            <w:r w:rsidRPr="00535AE7">
              <w:rPr>
                <w:sz w:val="16"/>
                <w:szCs w:val="16"/>
              </w:rPr>
              <w:t>Number of symbols for DL PRS Resource is configurable from the following set {2, 4, 6}</w:t>
            </w:r>
          </w:p>
          <w:p w:rsidR="00535AE7" w:rsidRPr="00535AE7" w:rsidRDefault="00535AE7" w:rsidP="00052AA6">
            <w:pPr>
              <w:numPr>
                <w:ilvl w:val="0"/>
                <w:numId w:val="16"/>
              </w:numPr>
              <w:spacing w:after="0" w:line="240" w:lineRule="auto"/>
              <w:rPr>
                <w:sz w:val="16"/>
                <w:szCs w:val="16"/>
              </w:rPr>
            </w:pPr>
            <w:r w:rsidRPr="00535AE7">
              <w:rPr>
                <w:sz w:val="16"/>
                <w:szCs w:val="16"/>
              </w:rPr>
              <w:t>FFS: Inclusion of other values in the set including values in {1, 3, 8, 12}</w:t>
            </w:r>
          </w:p>
          <w:p w:rsidR="00535AE7" w:rsidRPr="00535AE7" w:rsidRDefault="00535AE7" w:rsidP="00052AA6">
            <w:pPr>
              <w:numPr>
                <w:ilvl w:val="0"/>
                <w:numId w:val="17"/>
              </w:numPr>
              <w:spacing w:after="0" w:line="240" w:lineRule="auto"/>
              <w:rPr>
                <w:sz w:val="16"/>
                <w:szCs w:val="16"/>
              </w:rPr>
            </w:pPr>
            <w:r w:rsidRPr="00535AE7">
              <w:rPr>
                <w:sz w:val="16"/>
                <w:szCs w:val="16"/>
              </w:rPr>
              <w:t>DL PRS Resource comb-N value is configurable from the set {2, 4, 6}</w:t>
            </w:r>
          </w:p>
          <w:p w:rsidR="00535AE7" w:rsidRPr="00535AE7" w:rsidRDefault="00535AE7" w:rsidP="00052AA6">
            <w:pPr>
              <w:numPr>
                <w:ilvl w:val="0"/>
                <w:numId w:val="16"/>
              </w:numPr>
              <w:spacing w:after="0" w:line="240" w:lineRule="auto"/>
              <w:rPr>
                <w:sz w:val="16"/>
                <w:szCs w:val="16"/>
              </w:rPr>
            </w:pPr>
            <w:r w:rsidRPr="00535AE7">
              <w:rPr>
                <w:sz w:val="16"/>
                <w:szCs w:val="16"/>
              </w:rPr>
              <w:t>FFS: Inclusion of other values in the set including values in {1, 8, 12}</w:t>
            </w:r>
          </w:p>
          <w:p w:rsidR="00535AE7" w:rsidRPr="00535AE7" w:rsidRDefault="00535AE7" w:rsidP="00052AA6">
            <w:pPr>
              <w:numPr>
                <w:ilvl w:val="0"/>
                <w:numId w:val="17"/>
              </w:numPr>
              <w:spacing w:after="0" w:line="240" w:lineRule="auto"/>
              <w:rPr>
                <w:sz w:val="16"/>
                <w:szCs w:val="16"/>
              </w:rPr>
            </w:pPr>
            <w:r w:rsidRPr="00535AE7">
              <w:rPr>
                <w:sz w:val="16"/>
                <w:szCs w:val="16"/>
              </w:rPr>
              <w:t>Note: The dependence between the number of symbols and the comb size should be considered when considering the inclusion of additional values in the sets for these parameters</w:t>
            </w:r>
          </w:p>
          <w:p w:rsidR="00535AE7" w:rsidRPr="00535AE7" w:rsidRDefault="00535AE7" w:rsidP="00535AE7">
            <w:pPr>
              <w:spacing w:after="0" w:line="240" w:lineRule="auto"/>
              <w:rPr>
                <w:sz w:val="16"/>
                <w:szCs w:val="16"/>
              </w:rPr>
            </w:pPr>
          </w:p>
          <w:p w:rsidR="00535AE7" w:rsidRPr="00535AE7" w:rsidRDefault="00535AE7" w:rsidP="00535AE7">
            <w:pPr>
              <w:spacing w:after="0" w:line="240" w:lineRule="auto"/>
              <w:ind w:left="1350" w:hanging="1350"/>
              <w:rPr>
                <w:sz w:val="16"/>
                <w:szCs w:val="16"/>
              </w:rPr>
            </w:pPr>
            <w:r w:rsidRPr="00535AE7">
              <w:rPr>
                <w:sz w:val="16"/>
                <w:szCs w:val="16"/>
                <w:highlight w:val="green"/>
              </w:rPr>
              <w:t>Agreement:</w:t>
            </w:r>
          </w:p>
          <w:p w:rsidR="00535AE7" w:rsidRPr="00535AE7" w:rsidRDefault="00535AE7" w:rsidP="00535AE7">
            <w:pPr>
              <w:spacing w:after="0" w:line="240" w:lineRule="auto"/>
              <w:rPr>
                <w:sz w:val="16"/>
                <w:szCs w:val="16"/>
              </w:rPr>
            </w:pPr>
            <w:r w:rsidRPr="00535AE7">
              <w:rPr>
                <w:sz w:val="16"/>
                <w:szCs w:val="16"/>
              </w:rPr>
              <w:t>RAN1 to select one of the following alternatives for periodic DL PRS Resource Allocation at RAN1#98:</w:t>
            </w:r>
          </w:p>
          <w:p w:rsidR="00535AE7" w:rsidRPr="00535AE7" w:rsidRDefault="00535AE7" w:rsidP="00052AA6">
            <w:pPr>
              <w:numPr>
                <w:ilvl w:val="0"/>
                <w:numId w:val="17"/>
              </w:numPr>
              <w:spacing w:after="0" w:line="240" w:lineRule="auto"/>
              <w:rPr>
                <w:sz w:val="16"/>
                <w:szCs w:val="16"/>
              </w:rPr>
            </w:pPr>
            <w:r w:rsidRPr="00535AE7">
              <w:rPr>
                <w:sz w:val="16"/>
                <w:szCs w:val="16"/>
              </w:rPr>
              <w:t>Alt.1 - Periodicity of DL PRS Resource is configured at DL PRS Resource Set level</w:t>
            </w:r>
          </w:p>
          <w:p w:rsidR="00535AE7" w:rsidRPr="00535AE7" w:rsidRDefault="00535AE7" w:rsidP="00052AA6">
            <w:pPr>
              <w:numPr>
                <w:ilvl w:val="1"/>
                <w:numId w:val="17"/>
              </w:numPr>
              <w:spacing w:after="0" w:line="240" w:lineRule="auto"/>
              <w:rPr>
                <w:sz w:val="16"/>
                <w:szCs w:val="16"/>
              </w:rPr>
            </w:pPr>
            <w:r w:rsidRPr="00535AE7">
              <w:rPr>
                <w:sz w:val="16"/>
                <w:szCs w:val="16"/>
              </w:rPr>
              <w:t>Common period is used for DL PRS resources within a DL PRS Resource Set</w:t>
            </w:r>
          </w:p>
          <w:p w:rsidR="00535AE7" w:rsidRPr="00535AE7" w:rsidRDefault="00535AE7" w:rsidP="00052AA6">
            <w:pPr>
              <w:numPr>
                <w:ilvl w:val="0"/>
                <w:numId w:val="17"/>
              </w:numPr>
              <w:spacing w:after="0" w:line="240" w:lineRule="auto"/>
              <w:rPr>
                <w:sz w:val="16"/>
                <w:szCs w:val="16"/>
              </w:rPr>
            </w:pPr>
            <w:r w:rsidRPr="00535AE7">
              <w:rPr>
                <w:sz w:val="16"/>
                <w:szCs w:val="16"/>
              </w:rPr>
              <w:t>Alt.2 - Periodicity of DL PRS Resource is configured at DL PRS Resource level</w:t>
            </w:r>
          </w:p>
          <w:p w:rsidR="00535AE7" w:rsidRPr="00535AE7" w:rsidRDefault="00535AE7" w:rsidP="00052AA6">
            <w:pPr>
              <w:numPr>
                <w:ilvl w:val="1"/>
                <w:numId w:val="17"/>
              </w:numPr>
              <w:spacing w:after="0" w:line="240" w:lineRule="auto"/>
              <w:rPr>
                <w:sz w:val="16"/>
                <w:szCs w:val="16"/>
              </w:rPr>
            </w:pPr>
            <w:r w:rsidRPr="00535AE7">
              <w:rPr>
                <w:sz w:val="16"/>
                <w:szCs w:val="16"/>
              </w:rPr>
              <w:t>Different periods can be used for DL PRS resources within a DL PRS Resource Set</w:t>
            </w:r>
          </w:p>
          <w:p w:rsidR="00535AE7" w:rsidRPr="00535AE7" w:rsidRDefault="00535AE7" w:rsidP="00535AE7">
            <w:pPr>
              <w:spacing w:after="0" w:line="240" w:lineRule="auto"/>
              <w:rPr>
                <w:sz w:val="16"/>
                <w:szCs w:val="16"/>
              </w:rPr>
            </w:pPr>
          </w:p>
          <w:p w:rsidR="00535AE7" w:rsidRPr="00535AE7" w:rsidRDefault="00535AE7" w:rsidP="00535AE7">
            <w:pPr>
              <w:spacing w:after="0" w:line="240" w:lineRule="auto"/>
              <w:ind w:left="1350" w:hanging="1350"/>
              <w:rPr>
                <w:sz w:val="16"/>
                <w:szCs w:val="16"/>
              </w:rPr>
            </w:pPr>
            <w:r w:rsidRPr="00535AE7">
              <w:rPr>
                <w:sz w:val="16"/>
                <w:szCs w:val="16"/>
                <w:highlight w:val="green"/>
              </w:rPr>
              <w:t>Agreement:</w:t>
            </w:r>
          </w:p>
          <w:p w:rsidR="00535AE7" w:rsidRPr="00535AE7" w:rsidRDefault="00535AE7" w:rsidP="00535AE7">
            <w:pPr>
              <w:spacing w:after="0" w:line="240" w:lineRule="auto"/>
              <w:rPr>
                <w:sz w:val="16"/>
                <w:szCs w:val="16"/>
              </w:rPr>
            </w:pPr>
            <w:r w:rsidRPr="00535AE7">
              <w:rPr>
                <w:sz w:val="16"/>
                <w:szCs w:val="16"/>
              </w:rPr>
              <w:t>DL PRS occasion is one instance of periodically repeated time windows (consecutive slot(s)) where DL PRS is expected to be transmitted</w:t>
            </w:r>
          </w:p>
          <w:p w:rsidR="00535AE7" w:rsidRPr="00535AE7" w:rsidRDefault="00535AE7" w:rsidP="00052AA6">
            <w:pPr>
              <w:numPr>
                <w:ilvl w:val="0"/>
                <w:numId w:val="18"/>
              </w:numPr>
              <w:spacing w:after="0" w:line="240" w:lineRule="auto"/>
              <w:rPr>
                <w:sz w:val="16"/>
                <w:szCs w:val="16"/>
              </w:rPr>
            </w:pPr>
            <w:r w:rsidRPr="00535AE7">
              <w:rPr>
                <w:sz w:val="16"/>
                <w:szCs w:val="16"/>
              </w:rPr>
              <w:t>FFS: If this definition is introduced for muting or DL PRS resource allocation or both</w:t>
            </w:r>
          </w:p>
          <w:p w:rsidR="00535AE7" w:rsidRPr="00535AE7" w:rsidRDefault="00535AE7" w:rsidP="00535AE7">
            <w:pPr>
              <w:spacing w:after="0" w:line="240" w:lineRule="auto"/>
              <w:rPr>
                <w:sz w:val="16"/>
                <w:szCs w:val="16"/>
                <w:highlight w:val="green"/>
              </w:rPr>
            </w:pPr>
          </w:p>
          <w:p w:rsidR="00535AE7" w:rsidRPr="00535AE7" w:rsidRDefault="00535AE7" w:rsidP="00535AE7">
            <w:pPr>
              <w:spacing w:after="0" w:line="240" w:lineRule="auto"/>
              <w:rPr>
                <w:sz w:val="16"/>
                <w:szCs w:val="16"/>
                <w:highlight w:val="green"/>
              </w:rPr>
            </w:pP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52AA6">
            <w:pPr>
              <w:numPr>
                <w:ilvl w:val="0"/>
                <w:numId w:val="6"/>
              </w:numPr>
              <w:spacing w:after="0" w:line="240" w:lineRule="auto"/>
              <w:rPr>
                <w:sz w:val="16"/>
                <w:szCs w:val="16"/>
              </w:rPr>
            </w:pPr>
            <w:r w:rsidRPr="00535AE7">
              <w:rPr>
                <w:sz w:val="16"/>
                <w:szCs w:val="16"/>
              </w:rPr>
              <w:t>A DL PRS Resource Set is defined as a set of DL PRS Resources, where each DL PRS Resource has a DL PRS Resource ID</w:t>
            </w:r>
          </w:p>
          <w:p w:rsidR="000D61D0" w:rsidRPr="00535AE7" w:rsidRDefault="000D61D0" w:rsidP="00052AA6">
            <w:pPr>
              <w:numPr>
                <w:ilvl w:val="1"/>
                <w:numId w:val="6"/>
              </w:numPr>
              <w:spacing w:after="0" w:line="240" w:lineRule="auto"/>
              <w:rPr>
                <w:sz w:val="16"/>
                <w:szCs w:val="16"/>
              </w:rPr>
            </w:pPr>
            <w:r w:rsidRPr="00535AE7">
              <w:rPr>
                <w:sz w:val="16"/>
                <w:szCs w:val="16"/>
              </w:rPr>
              <w:t>The DL PRS Resources in a DL PRS Resource set are associated with the same TRP</w:t>
            </w:r>
          </w:p>
          <w:p w:rsidR="000D61D0" w:rsidRPr="00535AE7" w:rsidRDefault="000D61D0" w:rsidP="00052AA6">
            <w:pPr>
              <w:numPr>
                <w:ilvl w:val="0"/>
                <w:numId w:val="6"/>
              </w:numPr>
              <w:spacing w:after="0" w:line="240" w:lineRule="auto"/>
              <w:rPr>
                <w:sz w:val="16"/>
                <w:szCs w:val="16"/>
              </w:rPr>
            </w:pPr>
            <w:r w:rsidRPr="00535AE7">
              <w:rPr>
                <w:sz w:val="16"/>
                <w:szCs w:val="16"/>
              </w:rPr>
              <w:t>A DL PRS Resource ID in a DL PRS Resource set is associated with a single beam transmitted from a single TRP (A TRP may transmit one or more beams)</w:t>
            </w:r>
          </w:p>
          <w:p w:rsidR="000D61D0" w:rsidRPr="00535AE7" w:rsidRDefault="000D61D0" w:rsidP="00052AA6">
            <w:pPr>
              <w:numPr>
                <w:ilvl w:val="0"/>
                <w:numId w:val="6"/>
              </w:numPr>
              <w:spacing w:after="0" w:line="240" w:lineRule="auto"/>
              <w:rPr>
                <w:sz w:val="16"/>
                <w:szCs w:val="16"/>
              </w:rPr>
            </w:pPr>
            <w:r w:rsidRPr="00535AE7">
              <w:rPr>
                <w:sz w:val="16"/>
                <w:szCs w:val="16"/>
              </w:rPr>
              <w:t xml:space="preserve">Note: This does not have any implications on whether the TRPs and beams from which signals are transmitted are known to the UE. </w:t>
            </w: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52AA6">
            <w:pPr>
              <w:numPr>
                <w:ilvl w:val="0"/>
                <w:numId w:val="8"/>
              </w:numPr>
              <w:spacing w:after="0" w:line="240" w:lineRule="auto"/>
              <w:ind w:left="360"/>
              <w:rPr>
                <w:sz w:val="16"/>
                <w:szCs w:val="16"/>
              </w:rPr>
            </w:pPr>
            <w:r w:rsidRPr="00535AE7">
              <w:rPr>
                <w:sz w:val="16"/>
                <w:szCs w:val="16"/>
              </w:rPr>
              <w:t>DL PRS sequence is generated using a Gold sequence generator as defined in TS 38.211 Section 5.2.1</w:t>
            </w:r>
          </w:p>
          <w:p w:rsidR="000D61D0" w:rsidRPr="00535AE7" w:rsidRDefault="000D61D0" w:rsidP="00052AA6">
            <w:pPr>
              <w:numPr>
                <w:ilvl w:val="0"/>
                <w:numId w:val="7"/>
              </w:numPr>
              <w:spacing w:after="0" w:line="240" w:lineRule="auto"/>
              <w:ind w:left="720"/>
              <w:rPr>
                <w:sz w:val="16"/>
                <w:szCs w:val="16"/>
              </w:rPr>
            </w:pPr>
            <w:r w:rsidRPr="00535AE7">
              <w:rPr>
                <w:sz w:val="16"/>
                <w:szCs w:val="16"/>
              </w:rPr>
              <w:t>FFS: cinit value for DL PRS</w:t>
            </w:r>
          </w:p>
          <w:p w:rsidR="000D61D0" w:rsidRPr="00535AE7" w:rsidRDefault="000D61D0" w:rsidP="00052AA6">
            <w:pPr>
              <w:numPr>
                <w:ilvl w:val="0"/>
                <w:numId w:val="8"/>
              </w:numPr>
              <w:spacing w:after="0" w:line="240" w:lineRule="auto"/>
              <w:ind w:left="360"/>
              <w:rPr>
                <w:sz w:val="16"/>
                <w:szCs w:val="16"/>
              </w:rPr>
            </w:pPr>
            <w:r w:rsidRPr="00535AE7">
              <w:rPr>
                <w:sz w:val="16"/>
                <w:szCs w:val="16"/>
              </w:rPr>
              <w:t>QPSK modulation is used for the DL PRS signal transmitted using CP-OFDM</w:t>
            </w:r>
          </w:p>
          <w:p w:rsidR="000D61D0" w:rsidRPr="00535AE7" w:rsidRDefault="000D61D0" w:rsidP="00052AA6">
            <w:pPr>
              <w:numPr>
                <w:ilvl w:val="0"/>
                <w:numId w:val="8"/>
              </w:numPr>
              <w:spacing w:after="0" w:line="240" w:lineRule="auto"/>
              <w:ind w:left="360"/>
              <w:rPr>
                <w:sz w:val="16"/>
                <w:szCs w:val="16"/>
              </w:rPr>
            </w:pPr>
            <w:r w:rsidRPr="00535AE7">
              <w:rPr>
                <w:sz w:val="16"/>
                <w:szCs w:val="16"/>
              </w:rPr>
              <w:t>FFS: Whether a DL PRS sequence generated using a different mechanism is also specified</w:t>
            </w: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D61D0">
            <w:pPr>
              <w:spacing w:after="0" w:line="240" w:lineRule="auto"/>
              <w:rPr>
                <w:sz w:val="16"/>
                <w:szCs w:val="16"/>
              </w:rPr>
            </w:pPr>
            <w:r w:rsidRPr="00535AE7">
              <w:rPr>
                <w:sz w:val="16"/>
                <w:szCs w:val="16"/>
              </w:rPr>
              <w:t>Comb-N resource element pattern per DL PRS Resource is supported to map DL PRS sequence to resource elements in frequency domain</w:t>
            </w:r>
          </w:p>
          <w:p w:rsidR="000D61D0" w:rsidRPr="00535AE7" w:rsidRDefault="000D61D0" w:rsidP="00052AA6">
            <w:pPr>
              <w:numPr>
                <w:ilvl w:val="0"/>
                <w:numId w:val="9"/>
              </w:numPr>
              <w:spacing w:after="0" w:line="240" w:lineRule="auto"/>
              <w:rPr>
                <w:sz w:val="16"/>
                <w:szCs w:val="16"/>
              </w:rPr>
            </w:pPr>
            <w:r w:rsidRPr="00535AE7">
              <w:rPr>
                <w:sz w:val="16"/>
                <w:szCs w:val="16"/>
              </w:rPr>
              <w:t>Comb-N pattern can shift in frequency domain across symbols within DL PRS Resource</w:t>
            </w:r>
          </w:p>
          <w:p w:rsidR="000D61D0" w:rsidRPr="00535AE7" w:rsidRDefault="000D61D0" w:rsidP="00052AA6">
            <w:pPr>
              <w:numPr>
                <w:ilvl w:val="0"/>
                <w:numId w:val="9"/>
              </w:numPr>
              <w:spacing w:after="0" w:line="240" w:lineRule="auto"/>
              <w:rPr>
                <w:sz w:val="16"/>
                <w:szCs w:val="16"/>
              </w:rPr>
            </w:pPr>
            <w:r w:rsidRPr="00535AE7">
              <w:rPr>
                <w:sz w:val="16"/>
                <w:szCs w:val="16"/>
              </w:rPr>
              <w:t>FFS values for N. The potential values for down-selection are provided in the set {1,2,3,4,6,8,12}</w:t>
            </w:r>
          </w:p>
          <w:p w:rsidR="000D61D0" w:rsidRPr="00535AE7" w:rsidRDefault="000D61D0" w:rsidP="00052AA6">
            <w:pPr>
              <w:numPr>
                <w:ilvl w:val="0"/>
                <w:numId w:val="9"/>
              </w:numPr>
              <w:spacing w:after="0" w:line="240" w:lineRule="auto"/>
              <w:rPr>
                <w:sz w:val="16"/>
                <w:szCs w:val="16"/>
              </w:rPr>
            </w:pPr>
            <w:r w:rsidRPr="00535AE7">
              <w:rPr>
                <w:sz w:val="16"/>
                <w:szCs w:val="16"/>
              </w:rPr>
              <w:t xml:space="preserve">FFS relationship between N and number of symbols per DL PRS Resource </w:t>
            </w:r>
          </w:p>
          <w:p w:rsidR="000D61D0" w:rsidRPr="00535AE7" w:rsidRDefault="000D61D0" w:rsidP="00052AA6">
            <w:pPr>
              <w:numPr>
                <w:ilvl w:val="0"/>
                <w:numId w:val="9"/>
              </w:numPr>
              <w:spacing w:after="0" w:line="240" w:lineRule="auto"/>
              <w:rPr>
                <w:sz w:val="16"/>
                <w:szCs w:val="16"/>
              </w:rPr>
            </w:pPr>
            <w:r w:rsidRPr="00535AE7">
              <w:rPr>
                <w:sz w:val="16"/>
                <w:szCs w:val="16"/>
              </w:rPr>
              <w:lastRenderedPageBreak/>
              <w:t>FFS support of staggered and non-staggered patterns and exact definition of staggered pattern</w:t>
            </w:r>
          </w:p>
          <w:p w:rsidR="000D61D0" w:rsidRPr="00535AE7" w:rsidRDefault="000D61D0" w:rsidP="000D61D0">
            <w:pPr>
              <w:spacing w:after="0" w:line="240" w:lineRule="auto"/>
              <w:rPr>
                <w:sz w:val="16"/>
                <w:szCs w:val="16"/>
              </w:rPr>
            </w:pP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D61D0">
            <w:pPr>
              <w:spacing w:after="0" w:line="240" w:lineRule="auto"/>
              <w:rPr>
                <w:sz w:val="16"/>
                <w:szCs w:val="16"/>
              </w:rPr>
            </w:pPr>
            <w:r w:rsidRPr="00535AE7">
              <w:rPr>
                <w:sz w:val="16"/>
                <w:szCs w:val="16"/>
              </w:rPr>
              <w:t>DL PRS configuration including DL PRS transmission schedule is to be indicated to the UE for DL PRS positioning measurements</w:t>
            </w:r>
          </w:p>
          <w:p w:rsidR="000D61D0" w:rsidRPr="00535AE7" w:rsidRDefault="000D61D0" w:rsidP="00052AA6">
            <w:pPr>
              <w:numPr>
                <w:ilvl w:val="0"/>
                <w:numId w:val="10"/>
              </w:numPr>
              <w:spacing w:after="0" w:line="240" w:lineRule="auto"/>
              <w:rPr>
                <w:sz w:val="16"/>
                <w:szCs w:val="16"/>
              </w:rPr>
            </w:pPr>
            <w:r w:rsidRPr="00535AE7">
              <w:rPr>
                <w:sz w:val="16"/>
                <w:szCs w:val="16"/>
              </w:rPr>
              <w:t>The UE is not expected to perform any blind detection of DL PRS configurations</w:t>
            </w: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D61D0">
            <w:pPr>
              <w:spacing w:after="0" w:line="240" w:lineRule="auto"/>
              <w:rPr>
                <w:sz w:val="16"/>
                <w:szCs w:val="16"/>
              </w:rPr>
            </w:pPr>
            <w:r w:rsidRPr="00535AE7">
              <w:rPr>
                <w:sz w:val="16"/>
                <w:szCs w:val="16"/>
              </w:rPr>
              <w:t>Number of DL PRS Sequence IDs is at least 4096</w:t>
            </w:r>
          </w:p>
          <w:p w:rsidR="000D61D0" w:rsidRPr="00535AE7" w:rsidRDefault="000D61D0" w:rsidP="000D61D0">
            <w:pPr>
              <w:spacing w:after="0" w:line="240" w:lineRule="auto"/>
              <w:rPr>
                <w:sz w:val="16"/>
                <w:szCs w:val="16"/>
              </w:rPr>
            </w:pPr>
            <w:r w:rsidRPr="00535AE7">
              <w:rPr>
                <w:sz w:val="16"/>
                <w:szCs w:val="16"/>
                <w:highlight w:val="green"/>
              </w:rPr>
              <w:t>Agreement:</w:t>
            </w:r>
          </w:p>
          <w:p w:rsidR="000D61D0" w:rsidRPr="00535AE7" w:rsidRDefault="000D61D0" w:rsidP="000D61D0">
            <w:pPr>
              <w:spacing w:after="0" w:line="240" w:lineRule="auto"/>
              <w:rPr>
                <w:sz w:val="16"/>
                <w:szCs w:val="16"/>
              </w:rPr>
            </w:pPr>
            <w:r w:rsidRPr="00535AE7">
              <w:rPr>
                <w:sz w:val="16"/>
                <w:szCs w:val="16"/>
              </w:rPr>
              <w:t xml:space="preserve">Support of numerologies (CP length and sub-carrier spacing) for the DL PRS is the same as for data transmissions in Rel-15. </w:t>
            </w:r>
          </w:p>
          <w:p w:rsidR="000D61D0" w:rsidRPr="00535AE7" w:rsidRDefault="000D61D0" w:rsidP="000D61D0">
            <w:pPr>
              <w:spacing w:after="0" w:line="240" w:lineRule="auto"/>
              <w:rPr>
                <w:sz w:val="16"/>
                <w:szCs w:val="16"/>
              </w:rPr>
            </w:pPr>
            <w:r w:rsidRPr="00535AE7">
              <w:rPr>
                <w:sz w:val="16"/>
                <w:szCs w:val="16"/>
                <w:highlight w:val="green"/>
              </w:rPr>
              <w:t>Agreement:</w:t>
            </w:r>
          </w:p>
          <w:p w:rsidR="009F23E3" w:rsidRPr="00535AE7" w:rsidRDefault="000D61D0" w:rsidP="000D61D0">
            <w:pPr>
              <w:spacing w:after="0" w:line="240" w:lineRule="auto"/>
              <w:rPr>
                <w:sz w:val="16"/>
                <w:szCs w:val="16"/>
              </w:rPr>
            </w:pPr>
            <w:r w:rsidRPr="00535AE7">
              <w:rPr>
                <w:sz w:val="16"/>
                <w:szCs w:val="16"/>
              </w:rPr>
              <w:t>DL PRS muting is supported. The UE is expected to be indicated when the DL PRS is muted.</w:t>
            </w:r>
          </w:p>
          <w:p w:rsidR="000D61D0" w:rsidRPr="00535AE7" w:rsidRDefault="000D61D0" w:rsidP="000D61D0">
            <w:pPr>
              <w:spacing w:after="0" w:line="240" w:lineRule="auto"/>
              <w:jc w:val="both"/>
              <w:rPr>
                <w:sz w:val="16"/>
                <w:szCs w:val="16"/>
                <w:lang w:eastAsia="zh-TW"/>
              </w:rPr>
            </w:pPr>
          </w:p>
        </w:tc>
      </w:tr>
    </w:tbl>
    <w:p w:rsidR="009F23E3" w:rsidRDefault="009F23E3" w:rsidP="000D61D0">
      <w:pPr>
        <w:spacing w:after="0" w:line="240" w:lineRule="auto"/>
        <w:jc w:val="both"/>
        <w:rPr>
          <w:lang w:val="en-GB" w:eastAsia="zh-TW"/>
        </w:rPr>
      </w:pPr>
    </w:p>
    <w:p w:rsidR="009F23E3" w:rsidRDefault="00553039" w:rsidP="00826007">
      <w:pPr>
        <w:spacing w:after="0" w:line="240" w:lineRule="auto"/>
        <w:jc w:val="both"/>
        <w:rPr>
          <w:lang w:val="en-GB" w:eastAsia="zh-TW"/>
        </w:rPr>
      </w:pPr>
      <w:r>
        <w:rPr>
          <w:lang w:val="en-GB" w:eastAsia="zh-TW"/>
        </w:rPr>
        <w:t xml:space="preserve">Based on the above, the </w:t>
      </w:r>
      <w:r w:rsidR="00462BD2">
        <w:rPr>
          <w:lang w:val="en-GB" w:eastAsia="zh-TW"/>
        </w:rPr>
        <w:t xml:space="preserve">remaining </w:t>
      </w:r>
      <w:r>
        <w:rPr>
          <w:lang w:val="en-GB" w:eastAsia="zh-TW"/>
        </w:rPr>
        <w:t>issues can be organized as follows,</w:t>
      </w:r>
    </w:p>
    <w:p w:rsidR="00553039" w:rsidRDefault="00553039" w:rsidP="00052AA6">
      <w:pPr>
        <w:pStyle w:val="ListParagraph"/>
        <w:numPr>
          <w:ilvl w:val="0"/>
          <w:numId w:val="10"/>
        </w:numPr>
        <w:spacing w:after="0" w:line="240" w:lineRule="auto"/>
        <w:jc w:val="both"/>
        <w:rPr>
          <w:lang w:val="en-GB" w:eastAsia="zh-TW"/>
        </w:rPr>
      </w:pPr>
      <w:r>
        <w:rPr>
          <w:lang w:val="en-GB" w:eastAsia="zh-TW"/>
        </w:rPr>
        <w:t>DL RS structure including</w:t>
      </w:r>
    </w:p>
    <w:p w:rsidR="00553039" w:rsidRDefault="00553039" w:rsidP="00052AA6">
      <w:pPr>
        <w:pStyle w:val="ListParagraph"/>
        <w:numPr>
          <w:ilvl w:val="1"/>
          <w:numId w:val="10"/>
        </w:numPr>
        <w:spacing w:after="0" w:line="240" w:lineRule="auto"/>
        <w:jc w:val="both"/>
        <w:rPr>
          <w:lang w:val="en-GB" w:eastAsia="zh-TW"/>
        </w:rPr>
      </w:pPr>
      <w:r>
        <w:rPr>
          <w:lang w:val="en-GB" w:eastAsia="zh-TW"/>
        </w:rPr>
        <w:t>RS frequency domain density</w:t>
      </w:r>
    </w:p>
    <w:p w:rsidR="00553039" w:rsidRDefault="00553039" w:rsidP="00052AA6">
      <w:pPr>
        <w:pStyle w:val="ListParagraph"/>
        <w:numPr>
          <w:ilvl w:val="1"/>
          <w:numId w:val="10"/>
        </w:numPr>
        <w:spacing w:after="0" w:line="240" w:lineRule="auto"/>
        <w:jc w:val="both"/>
        <w:rPr>
          <w:lang w:val="en-GB" w:eastAsia="zh-TW"/>
        </w:rPr>
      </w:pPr>
      <w:r>
        <w:rPr>
          <w:lang w:val="en-GB" w:eastAsia="zh-TW"/>
        </w:rPr>
        <w:t xml:space="preserve">RS time domain </w:t>
      </w:r>
      <w:r w:rsidR="003A111C">
        <w:rPr>
          <w:lang w:val="en-GB" w:eastAsia="zh-TW"/>
        </w:rPr>
        <w:t>symbol number</w:t>
      </w:r>
    </w:p>
    <w:p w:rsidR="00991A0F" w:rsidRDefault="00991A0F" w:rsidP="00052AA6">
      <w:pPr>
        <w:pStyle w:val="ListParagraph"/>
        <w:numPr>
          <w:ilvl w:val="1"/>
          <w:numId w:val="10"/>
        </w:numPr>
        <w:spacing w:after="0" w:line="240" w:lineRule="auto"/>
        <w:jc w:val="both"/>
        <w:rPr>
          <w:lang w:val="en-GB" w:eastAsia="zh-TW"/>
        </w:rPr>
      </w:pPr>
      <w:r>
        <w:rPr>
          <w:lang w:val="en-GB" w:eastAsia="zh-TW"/>
        </w:rPr>
        <w:t>RS frequency shift pattern across symbols</w:t>
      </w:r>
    </w:p>
    <w:p w:rsidR="006B393E" w:rsidRDefault="006B393E" w:rsidP="00052AA6">
      <w:pPr>
        <w:pStyle w:val="ListParagraph"/>
        <w:numPr>
          <w:ilvl w:val="1"/>
          <w:numId w:val="10"/>
        </w:numPr>
        <w:spacing w:after="0" w:line="240" w:lineRule="auto"/>
        <w:jc w:val="both"/>
        <w:rPr>
          <w:lang w:val="en-GB" w:eastAsia="zh-TW"/>
        </w:rPr>
      </w:pPr>
      <w:r>
        <w:rPr>
          <w:lang w:val="en-GB" w:eastAsia="zh-TW"/>
        </w:rPr>
        <w:t>The mapping to the symbols in a slot</w:t>
      </w:r>
    </w:p>
    <w:p w:rsidR="006B393E" w:rsidRDefault="006B393E" w:rsidP="00052AA6">
      <w:pPr>
        <w:pStyle w:val="ListParagraph"/>
        <w:numPr>
          <w:ilvl w:val="1"/>
          <w:numId w:val="10"/>
        </w:numPr>
        <w:spacing w:after="0" w:line="240" w:lineRule="auto"/>
        <w:jc w:val="both"/>
        <w:rPr>
          <w:lang w:val="en-GB" w:eastAsia="zh-TW"/>
        </w:rPr>
      </w:pPr>
      <w:r>
        <w:rPr>
          <w:lang w:val="en-GB" w:eastAsia="zh-TW"/>
        </w:rPr>
        <w:t>Supported number of antenna port</w:t>
      </w:r>
    </w:p>
    <w:p w:rsidR="00961E74" w:rsidRDefault="00961E74" w:rsidP="00052AA6">
      <w:pPr>
        <w:pStyle w:val="ListParagraph"/>
        <w:numPr>
          <w:ilvl w:val="1"/>
          <w:numId w:val="10"/>
        </w:numPr>
        <w:spacing w:after="0" w:line="240" w:lineRule="auto"/>
        <w:jc w:val="both"/>
        <w:rPr>
          <w:lang w:val="en-GB" w:eastAsia="zh-TW"/>
        </w:rPr>
      </w:pPr>
      <w:r>
        <w:rPr>
          <w:lang w:val="en-GB" w:eastAsia="zh-TW"/>
        </w:rPr>
        <w:t>Occasion (or a burst) structure</w:t>
      </w:r>
    </w:p>
    <w:p w:rsidR="00251721" w:rsidRDefault="00251721" w:rsidP="00052AA6">
      <w:pPr>
        <w:pStyle w:val="ListParagraph"/>
        <w:numPr>
          <w:ilvl w:val="0"/>
          <w:numId w:val="10"/>
        </w:numPr>
        <w:spacing w:after="0" w:line="240" w:lineRule="auto"/>
        <w:jc w:val="both"/>
        <w:rPr>
          <w:lang w:val="en-GB" w:eastAsia="zh-TW"/>
        </w:rPr>
      </w:pPr>
      <w:r>
        <w:rPr>
          <w:lang w:val="en-GB" w:eastAsia="zh-TW"/>
        </w:rPr>
        <w:t>Scrambling sequence and initial seed generation</w:t>
      </w:r>
    </w:p>
    <w:p w:rsidR="00251721" w:rsidRPr="00553039" w:rsidRDefault="00251721" w:rsidP="00052AA6">
      <w:pPr>
        <w:pStyle w:val="ListParagraph"/>
        <w:numPr>
          <w:ilvl w:val="0"/>
          <w:numId w:val="10"/>
        </w:numPr>
        <w:spacing w:after="0" w:line="240" w:lineRule="auto"/>
        <w:jc w:val="both"/>
        <w:rPr>
          <w:lang w:val="en-GB" w:eastAsia="zh-TW"/>
        </w:rPr>
      </w:pPr>
      <w:r>
        <w:rPr>
          <w:lang w:val="en-GB" w:eastAsia="zh-TW"/>
        </w:rPr>
        <w:t>Signalling structure</w:t>
      </w:r>
      <w:r w:rsidR="00435921">
        <w:rPr>
          <w:lang w:val="en-GB" w:eastAsia="zh-TW"/>
        </w:rPr>
        <w:t xml:space="preserve"> issues</w:t>
      </w:r>
    </w:p>
    <w:p w:rsidR="00035840" w:rsidRDefault="00035840" w:rsidP="00826007">
      <w:pPr>
        <w:spacing w:after="0" w:line="240" w:lineRule="auto"/>
        <w:jc w:val="both"/>
        <w:rPr>
          <w:lang w:val="en-GB" w:eastAsia="zh-TW"/>
        </w:rPr>
      </w:pPr>
    </w:p>
    <w:p w:rsidR="00035840" w:rsidRDefault="00757647" w:rsidP="00826007">
      <w:pPr>
        <w:spacing w:after="0" w:line="240" w:lineRule="auto"/>
        <w:jc w:val="both"/>
        <w:rPr>
          <w:lang w:val="en-GB" w:eastAsia="zh-TW"/>
        </w:rPr>
      </w:pPr>
      <w:r>
        <w:rPr>
          <w:lang w:val="en-GB" w:eastAsia="zh-TW"/>
        </w:rPr>
        <w:t xml:space="preserve">In this contribution, we provide our view </w:t>
      </w:r>
      <w:r w:rsidR="00462BD2">
        <w:rPr>
          <w:lang w:val="en-GB" w:eastAsia="zh-TW"/>
        </w:rPr>
        <w:t>for the listed issues.</w:t>
      </w:r>
    </w:p>
    <w:p w:rsidR="00961E74" w:rsidRDefault="00961E74" w:rsidP="00826007">
      <w:pPr>
        <w:spacing w:after="0" w:line="240" w:lineRule="auto"/>
        <w:jc w:val="both"/>
        <w:rPr>
          <w:lang w:val="en-GB" w:eastAsia="zh-TW"/>
        </w:rPr>
      </w:pPr>
    </w:p>
    <w:p w:rsidR="005569C2" w:rsidRPr="00C354EC" w:rsidRDefault="00462BD2" w:rsidP="003A111C">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DL RS structure</w:t>
      </w:r>
    </w:p>
    <w:p w:rsidR="004B46D8" w:rsidRDefault="004B46D8" w:rsidP="00C462DC">
      <w:pPr>
        <w:pStyle w:val="Heading2"/>
        <w:spacing w:before="0" w:after="120"/>
        <w:ind w:left="360" w:hanging="360"/>
        <w:rPr>
          <w:b/>
          <w:sz w:val="28"/>
          <w:szCs w:val="28"/>
        </w:rPr>
      </w:pPr>
      <w:r w:rsidRPr="005C30F9">
        <w:rPr>
          <w:b/>
          <w:sz w:val="28"/>
          <w:szCs w:val="28"/>
        </w:rPr>
        <w:t>2</w:t>
      </w:r>
      <w:r w:rsidR="00F40777" w:rsidRPr="005C30F9">
        <w:rPr>
          <w:b/>
          <w:sz w:val="28"/>
          <w:szCs w:val="28"/>
        </w:rPr>
        <w:t>a</w:t>
      </w:r>
      <w:r w:rsidRPr="005C30F9">
        <w:rPr>
          <w:b/>
          <w:sz w:val="28"/>
          <w:szCs w:val="28"/>
        </w:rPr>
        <w:t xml:space="preserve"> </w:t>
      </w:r>
      <w:r w:rsidR="00A66781">
        <w:rPr>
          <w:b/>
          <w:sz w:val="28"/>
          <w:szCs w:val="28"/>
        </w:rPr>
        <w:t>Frequency domain density, time domain</w:t>
      </w:r>
      <w:r w:rsidR="003A111C">
        <w:rPr>
          <w:b/>
          <w:sz w:val="28"/>
          <w:szCs w:val="28"/>
        </w:rPr>
        <w:t xml:space="preserve"> symbol number</w:t>
      </w:r>
      <w:r w:rsidR="0004790E">
        <w:rPr>
          <w:b/>
          <w:sz w:val="28"/>
          <w:szCs w:val="28"/>
        </w:rPr>
        <w:t xml:space="preserve"> and frequency shift pattern across symbols</w:t>
      </w:r>
    </w:p>
    <w:p w:rsidR="008A1316" w:rsidRPr="008A1316" w:rsidRDefault="002C25A5" w:rsidP="003A111C">
      <w:pPr>
        <w:spacing w:after="120" w:line="240" w:lineRule="auto"/>
        <w:rPr>
          <w:lang w:val="en-GB" w:eastAsia="en-US"/>
        </w:rPr>
      </w:pPr>
      <w:r>
        <w:rPr>
          <w:lang w:val="en-GB" w:eastAsia="en-US"/>
        </w:rPr>
        <w:t>The agreement related to this category is listed below,</w:t>
      </w:r>
    </w:p>
    <w:tbl>
      <w:tblPr>
        <w:tblStyle w:val="TableGrid"/>
        <w:tblW w:w="0" w:type="auto"/>
        <w:tblLook w:val="04A0" w:firstRow="1" w:lastRow="0" w:firstColumn="1" w:lastColumn="0" w:noHBand="0" w:noVBand="1"/>
      </w:tblPr>
      <w:tblGrid>
        <w:gridCol w:w="9629"/>
      </w:tblGrid>
      <w:tr w:rsidR="004548BD" w:rsidTr="004548BD">
        <w:tc>
          <w:tcPr>
            <w:tcW w:w="9629" w:type="dxa"/>
          </w:tcPr>
          <w:p w:rsidR="00992170" w:rsidRPr="00535AE7" w:rsidRDefault="00992170" w:rsidP="003A111C">
            <w:pPr>
              <w:spacing w:after="0" w:line="240" w:lineRule="auto"/>
              <w:rPr>
                <w:sz w:val="16"/>
                <w:szCs w:val="16"/>
              </w:rPr>
            </w:pPr>
            <w:r w:rsidRPr="00535AE7">
              <w:rPr>
                <w:sz w:val="16"/>
                <w:szCs w:val="16"/>
                <w:highlight w:val="green"/>
              </w:rPr>
              <w:t>Agreement:</w:t>
            </w:r>
          </w:p>
          <w:p w:rsidR="00992170" w:rsidRPr="00C9333D" w:rsidRDefault="00992170" w:rsidP="00052AA6">
            <w:pPr>
              <w:numPr>
                <w:ilvl w:val="0"/>
                <w:numId w:val="17"/>
              </w:numPr>
              <w:spacing w:after="0" w:line="240" w:lineRule="auto"/>
              <w:rPr>
                <w:sz w:val="18"/>
                <w:szCs w:val="18"/>
              </w:rPr>
            </w:pPr>
            <w:r w:rsidRPr="00C9333D">
              <w:rPr>
                <w:sz w:val="18"/>
                <w:szCs w:val="18"/>
              </w:rPr>
              <w:t>Number of symbols for DL PRS Resource is configurable from the following set {2, 4, 6}</w:t>
            </w:r>
          </w:p>
          <w:p w:rsidR="00992170" w:rsidRPr="00C9333D" w:rsidRDefault="00992170" w:rsidP="00052AA6">
            <w:pPr>
              <w:numPr>
                <w:ilvl w:val="0"/>
                <w:numId w:val="16"/>
              </w:numPr>
              <w:spacing w:after="0" w:line="240" w:lineRule="auto"/>
              <w:rPr>
                <w:sz w:val="18"/>
                <w:szCs w:val="18"/>
              </w:rPr>
            </w:pPr>
            <w:r w:rsidRPr="00C9333D">
              <w:rPr>
                <w:sz w:val="18"/>
                <w:szCs w:val="18"/>
              </w:rPr>
              <w:t>FFS: Inclusion of other values in the set including values in {1, 3, 8, 12}</w:t>
            </w:r>
          </w:p>
          <w:p w:rsidR="00992170" w:rsidRPr="00C9333D" w:rsidRDefault="00992170" w:rsidP="00052AA6">
            <w:pPr>
              <w:numPr>
                <w:ilvl w:val="0"/>
                <w:numId w:val="17"/>
              </w:numPr>
              <w:spacing w:after="0" w:line="240" w:lineRule="auto"/>
              <w:rPr>
                <w:sz w:val="18"/>
                <w:szCs w:val="18"/>
              </w:rPr>
            </w:pPr>
            <w:r w:rsidRPr="00C9333D">
              <w:rPr>
                <w:sz w:val="18"/>
                <w:szCs w:val="18"/>
              </w:rPr>
              <w:t>DL PRS Resource comb-N value is configurable from the set {2, 4, 6}</w:t>
            </w:r>
          </w:p>
          <w:p w:rsidR="00992170" w:rsidRPr="00C9333D" w:rsidRDefault="00992170" w:rsidP="00052AA6">
            <w:pPr>
              <w:numPr>
                <w:ilvl w:val="0"/>
                <w:numId w:val="16"/>
              </w:numPr>
              <w:spacing w:after="0" w:line="240" w:lineRule="auto"/>
              <w:rPr>
                <w:sz w:val="18"/>
                <w:szCs w:val="18"/>
              </w:rPr>
            </w:pPr>
            <w:r w:rsidRPr="00C9333D">
              <w:rPr>
                <w:sz w:val="18"/>
                <w:szCs w:val="18"/>
              </w:rPr>
              <w:t>FFS: Inclusion of other values in the set including values in {1, 8, 12}</w:t>
            </w:r>
          </w:p>
          <w:p w:rsidR="00992170" w:rsidRPr="004548BD" w:rsidRDefault="00992170" w:rsidP="003A111C">
            <w:pPr>
              <w:spacing w:after="0" w:line="240" w:lineRule="auto"/>
              <w:rPr>
                <w:sz w:val="16"/>
                <w:szCs w:val="16"/>
              </w:rPr>
            </w:pPr>
          </w:p>
        </w:tc>
      </w:tr>
    </w:tbl>
    <w:p w:rsidR="008E3CB7" w:rsidRDefault="008E3CB7" w:rsidP="003A111C">
      <w:pPr>
        <w:spacing w:after="0" w:line="240" w:lineRule="auto"/>
        <w:jc w:val="both"/>
        <w:rPr>
          <w:lang w:val="en-GB" w:eastAsia="zh-TW"/>
        </w:rPr>
      </w:pPr>
    </w:p>
    <w:p w:rsidR="00E86F95" w:rsidRPr="005A4506" w:rsidRDefault="003A111C" w:rsidP="005A4506">
      <w:pPr>
        <w:spacing w:after="0" w:line="240" w:lineRule="auto"/>
        <w:jc w:val="both"/>
        <w:rPr>
          <w:lang w:val="en-GB" w:eastAsia="zh-TW"/>
        </w:rPr>
      </w:pPr>
      <w:r>
        <w:rPr>
          <w:lang w:val="en-GB" w:eastAsia="zh-TW"/>
        </w:rPr>
        <w:t xml:space="preserve">For a DL PRS resource, we don’t see the need of </w:t>
      </w:r>
      <w:r w:rsidR="0004790E">
        <w:rPr>
          <w:lang w:val="en-GB" w:eastAsia="zh-TW"/>
        </w:rPr>
        <w:t xml:space="preserve">building up </w:t>
      </w:r>
      <w:r>
        <w:rPr>
          <w:lang w:val="en-GB" w:eastAsia="zh-TW"/>
        </w:rPr>
        <w:t>the correspondence that the number of symbols for a DL PRS resource be the same as the frequency domain density in terms of number of combs.</w:t>
      </w:r>
      <w:r w:rsidR="00E86F95">
        <w:rPr>
          <w:lang w:val="en-GB" w:eastAsia="zh-TW"/>
        </w:rPr>
        <w:t xml:space="preserve"> In our view, the two most important factors for the DL PRS design should be,</w:t>
      </w:r>
    </w:p>
    <w:p w:rsidR="00E86F95" w:rsidRDefault="00E86F95" w:rsidP="00052AA6">
      <w:pPr>
        <w:pStyle w:val="ListParagraph"/>
        <w:numPr>
          <w:ilvl w:val="0"/>
          <w:numId w:val="16"/>
        </w:numPr>
        <w:spacing w:after="0" w:line="240" w:lineRule="auto"/>
        <w:jc w:val="both"/>
        <w:rPr>
          <w:lang w:val="en-GB" w:eastAsia="zh-TW"/>
        </w:rPr>
      </w:pPr>
      <w:r>
        <w:rPr>
          <w:lang w:val="en-GB" w:eastAsia="zh-TW"/>
        </w:rPr>
        <w:t>The overall received SINR improvement</w:t>
      </w:r>
      <w:r w:rsidR="00F650DF">
        <w:rPr>
          <w:lang w:val="en-GB" w:eastAsia="zh-TW"/>
        </w:rPr>
        <w:t xml:space="preserve"> which can be further categorized as</w:t>
      </w:r>
    </w:p>
    <w:p w:rsidR="00F650DF" w:rsidRDefault="00F650DF" w:rsidP="00052AA6">
      <w:pPr>
        <w:pStyle w:val="ListParagraph"/>
        <w:numPr>
          <w:ilvl w:val="1"/>
          <w:numId w:val="16"/>
        </w:numPr>
        <w:spacing w:after="0" w:line="240" w:lineRule="auto"/>
        <w:jc w:val="both"/>
        <w:rPr>
          <w:lang w:val="en-GB" w:eastAsia="zh-TW"/>
        </w:rPr>
      </w:pPr>
      <w:r>
        <w:rPr>
          <w:lang w:val="en-GB" w:eastAsia="zh-TW"/>
        </w:rPr>
        <w:t xml:space="preserve">The extent of RX processing gain through interpolation </w:t>
      </w:r>
      <w:r w:rsidR="00482B19">
        <w:rPr>
          <w:lang w:val="en-GB" w:eastAsia="zh-TW"/>
        </w:rPr>
        <w:t xml:space="preserve">across symbols </w:t>
      </w:r>
      <w:r>
        <w:rPr>
          <w:lang w:val="en-GB" w:eastAsia="zh-TW"/>
        </w:rPr>
        <w:t>for received SINR improvement</w:t>
      </w:r>
    </w:p>
    <w:p w:rsidR="00F650DF" w:rsidRDefault="00F650DF" w:rsidP="00052AA6">
      <w:pPr>
        <w:pStyle w:val="ListParagraph"/>
        <w:numPr>
          <w:ilvl w:val="1"/>
          <w:numId w:val="16"/>
        </w:numPr>
        <w:spacing w:after="0" w:line="240" w:lineRule="auto"/>
        <w:jc w:val="both"/>
        <w:rPr>
          <w:lang w:val="en-GB" w:eastAsia="zh-TW"/>
        </w:rPr>
      </w:pPr>
      <w:r>
        <w:rPr>
          <w:lang w:val="en-GB" w:eastAsia="zh-TW"/>
        </w:rPr>
        <w:t>The extent of TX processing gain through power boosting</w:t>
      </w:r>
    </w:p>
    <w:p w:rsidR="00F650DF" w:rsidRDefault="00F650DF" w:rsidP="00052AA6">
      <w:pPr>
        <w:pStyle w:val="ListParagraph"/>
        <w:numPr>
          <w:ilvl w:val="1"/>
          <w:numId w:val="16"/>
        </w:numPr>
        <w:spacing w:after="0" w:line="240" w:lineRule="auto"/>
        <w:jc w:val="both"/>
        <w:rPr>
          <w:lang w:val="en-GB" w:eastAsia="zh-TW"/>
        </w:rPr>
      </w:pPr>
      <w:r>
        <w:rPr>
          <w:lang w:val="en-GB" w:eastAsia="zh-TW"/>
        </w:rPr>
        <w:t>The mechanism for interference avoidance</w:t>
      </w:r>
    </w:p>
    <w:p w:rsidR="005A4506" w:rsidRPr="00E86F95" w:rsidRDefault="005A4506" w:rsidP="00052AA6">
      <w:pPr>
        <w:pStyle w:val="ListParagraph"/>
        <w:numPr>
          <w:ilvl w:val="0"/>
          <w:numId w:val="16"/>
        </w:numPr>
        <w:spacing w:after="0" w:line="240" w:lineRule="auto"/>
        <w:jc w:val="both"/>
        <w:rPr>
          <w:lang w:val="en-GB" w:eastAsia="zh-TW"/>
        </w:rPr>
      </w:pPr>
      <w:r>
        <w:rPr>
          <w:lang w:val="en-GB" w:eastAsia="zh-TW"/>
        </w:rPr>
        <w:t>The timing search range without ambiguity</w:t>
      </w:r>
    </w:p>
    <w:p w:rsidR="00E86F95" w:rsidRDefault="00E86F95" w:rsidP="003A111C">
      <w:pPr>
        <w:spacing w:after="0" w:line="240" w:lineRule="auto"/>
        <w:jc w:val="both"/>
        <w:rPr>
          <w:lang w:val="en-GB" w:eastAsia="zh-TW"/>
        </w:rPr>
      </w:pPr>
    </w:p>
    <w:p w:rsidR="00E86F95" w:rsidRDefault="00E86F95" w:rsidP="003A111C">
      <w:pPr>
        <w:spacing w:after="0" w:line="240" w:lineRule="auto"/>
        <w:jc w:val="both"/>
        <w:rPr>
          <w:lang w:val="en-GB" w:eastAsia="zh-TW"/>
        </w:rPr>
      </w:pPr>
      <w:r>
        <w:rPr>
          <w:lang w:val="en-GB" w:eastAsia="zh-TW"/>
        </w:rPr>
        <w:t>In [1], our investigation leads to the following interesting conclusions,</w:t>
      </w:r>
    </w:p>
    <w:p w:rsidR="00E86F95" w:rsidRPr="00E86F95" w:rsidRDefault="005A4506" w:rsidP="00052AA6">
      <w:pPr>
        <w:pStyle w:val="ListParagraph"/>
        <w:numPr>
          <w:ilvl w:val="0"/>
          <w:numId w:val="16"/>
        </w:numPr>
        <w:spacing w:after="0" w:line="240" w:lineRule="auto"/>
        <w:jc w:val="both"/>
        <w:rPr>
          <w:lang w:val="en-GB" w:eastAsia="zh-TW"/>
        </w:rPr>
      </w:pPr>
      <w:r>
        <w:rPr>
          <w:lang w:val="en-GB" w:eastAsia="zh-TW"/>
        </w:rPr>
        <w:t xml:space="preserve">When </w:t>
      </w:r>
      <w:r w:rsidRPr="005A4506">
        <w:rPr>
          <w:u w:val="single"/>
          <w:lang w:val="en-GB" w:eastAsia="zh-TW"/>
        </w:rPr>
        <w:t>full power boosting</w:t>
      </w:r>
      <w:r>
        <w:rPr>
          <w:lang w:val="en-GB" w:eastAsia="zh-TW"/>
        </w:rPr>
        <w:t xml:space="preserve"> is applied, the received SINR enhancement is highly dependent on the number of symbols for transmission, and is less dependent on the comb structure in frequency domain. (observation 2d-4 and 2d-5)</w:t>
      </w:r>
    </w:p>
    <w:p w:rsidR="007B3267" w:rsidRDefault="005A4506" w:rsidP="003A111C">
      <w:pPr>
        <w:spacing w:after="0" w:line="240" w:lineRule="auto"/>
        <w:jc w:val="both"/>
        <w:rPr>
          <w:lang w:val="en-GB" w:eastAsia="zh-TW"/>
        </w:rPr>
      </w:pPr>
      <w:r>
        <w:rPr>
          <w:lang w:val="en-GB" w:eastAsia="zh-TW"/>
        </w:rPr>
        <w:t xml:space="preserve">In above, the full power boosting means, all the REs without PRS transmission in the same symbol within the transmission bandwidth are not </w:t>
      </w:r>
      <w:r w:rsidR="00406616">
        <w:rPr>
          <w:lang w:val="en-GB" w:eastAsia="zh-TW"/>
        </w:rPr>
        <w:t xml:space="preserve">used </w:t>
      </w:r>
      <w:r>
        <w:rPr>
          <w:lang w:val="en-GB" w:eastAsia="zh-TW"/>
        </w:rPr>
        <w:t xml:space="preserve">for any transmission and their default power are borrowed to boost </w:t>
      </w:r>
      <w:r>
        <w:rPr>
          <w:lang w:val="en-GB" w:eastAsia="zh-TW"/>
        </w:rPr>
        <w:lastRenderedPageBreak/>
        <w:t>PRS.</w:t>
      </w:r>
      <w:r w:rsidR="00FE11FF">
        <w:rPr>
          <w:lang w:val="en-GB" w:eastAsia="zh-TW"/>
        </w:rPr>
        <w:t xml:space="preserve"> So basically for the comb structure with more combs, for example comb-12</w:t>
      </w:r>
      <w:r w:rsidR="00482B19">
        <w:rPr>
          <w:lang w:val="en-GB" w:eastAsia="zh-TW"/>
        </w:rPr>
        <w:t xml:space="preserve"> structure</w:t>
      </w:r>
      <w:r w:rsidR="00FE11FF">
        <w:rPr>
          <w:lang w:val="en-GB" w:eastAsia="zh-TW"/>
        </w:rPr>
        <w:t>, the maximum power boosting level on the PRS would be larger</w:t>
      </w:r>
      <w:r w:rsidR="007B64DD">
        <w:rPr>
          <w:lang w:val="en-GB" w:eastAsia="zh-TW"/>
        </w:rPr>
        <w:t>.</w:t>
      </w:r>
      <w:r w:rsidR="00FE11FF">
        <w:rPr>
          <w:lang w:val="en-GB" w:eastAsia="zh-TW"/>
        </w:rPr>
        <w:t xml:space="preserve"> (10*log</w:t>
      </w:r>
      <w:r w:rsidR="00FE11FF" w:rsidRPr="00FE11FF">
        <w:rPr>
          <w:vertAlign w:val="subscript"/>
          <w:lang w:val="en-GB" w:eastAsia="zh-TW"/>
        </w:rPr>
        <w:t>10</w:t>
      </w:r>
      <w:r w:rsidR="00FE11FF">
        <w:rPr>
          <w:lang w:val="en-GB" w:eastAsia="zh-TW"/>
        </w:rPr>
        <w:t>(12) = 10.79dB )</w:t>
      </w:r>
    </w:p>
    <w:p w:rsidR="00272A9C" w:rsidRDefault="00272A9C" w:rsidP="003A111C">
      <w:pPr>
        <w:spacing w:after="0" w:line="240" w:lineRule="auto"/>
        <w:jc w:val="both"/>
        <w:rPr>
          <w:lang w:val="en-GB" w:eastAsia="zh-TW"/>
        </w:rPr>
      </w:pPr>
    </w:p>
    <w:p w:rsidR="00272A9C" w:rsidRDefault="00272A9C" w:rsidP="00272A9C">
      <w:pPr>
        <w:spacing w:after="0" w:line="240" w:lineRule="auto"/>
        <w:rPr>
          <w:lang w:val="en-GB" w:eastAsia="en-US"/>
        </w:rPr>
      </w:pPr>
      <w:r>
        <w:rPr>
          <w:lang w:val="en-GB" w:eastAsia="en-US"/>
        </w:rPr>
        <w:t>In LTE, RAN4 replied the LS [2] regarding CSI-RS boosting impact on BS transmission distortion. RAN4 gave the following response:</w:t>
      </w:r>
    </w:p>
    <w:tbl>
      <w:tblPr>
        <w:tblStyle w:val="TableGrid"/>
        <w:tblW w:w="0" w:type="auto"/>
        <w:tblLook w:val="04A0" w:firstRow="1" w:lastRow="0" w:firstColumn="1" w:lastColumn="0" w:noHBand="0" w:noVBand="1"/>
      </w:tblPr>
      <w:tblGrid>
        <w:gridCol w:w="9629"/>
      </w:tblGrid>
      <w:tr w:rsidR="00272A9C" w:rsidTr="002935F1">
        <w:tc>
          <w:tcPr>
            <w:tcW w:w="9629" w:type="dxa"/>
          </w:tcPr>
          <w:p w:rsidR="00272A9C" w:rsidRPr="007144B1" w:rsidRDefault="00272A9C" w:rsidP="002935F1">
            <w:pPr>
              <w:pStyle w:val="Header"/>
              <w:rPr>
                <w:rFonts w:asciiTheme="minorHAnsi" w:hAnsiTheme="minorHAnsi" w:cs="Arial"/>
                <w:i/>
                <w:szCs w:val="18"/>
                <w:highlight w:val="yellow"/>
              </w:rPr>
            </w:pPr>
            <w:r w:rsidRPr="007144B1">
              <w:rPr>
                <w:rFonts w:asciiTheme="minorHAnsi" w:hAnsiTheme="minorHAnsi" w:cs="Arial"/>
                <w:i/>
                <w:szCs w:val="18"/>
                <w:highlight w:val="yellow"/>
              </w:rPr>
              <w:t>While the exact impact due to CSI RS boosting is BS implementation dependent, RAN WG4 observed the following:</w:t>
            </w:r>
          </w:p>
          <w:p w:rsidR="00272A9C" w:rsidRPr="007144B1" w:rsidRDefault="00272A9C" w:rsidP="00052AA6">
            <w:pPr>
              <w:pStyle w:val="Header"/>
              <w:widowControl/>
              <w:numPr>
                <w:ilvl w:val="0"/>
                <w:numId w:val="13"/>
              </w:numPr>
              <w:tabs>
                <w:tab w:val="center" w:pos="4153"/>
                <w:tab w:val="right" w:pos="8306"/>
              </w:tabs>
              <w:overflowPunct/>
              <w:autoSpaceDE/>
              <w:autoSpaceDN/>
              <w:adjustRightInd/>
              <w:textAlignment w:val="auto"/>
              <w:rPr>
                <w:rFonts w:asciiTheme="minorHAnsi" w:hAnsiTheme="minorHAnsi" w:cs="Arial"/>
                <w:i/>
                <w:szCs w:val="18"/>
                <w:highlight w:val="yellow"/>
              </w:rPr>
            </w:pPr>
            <w:r w:rsidRPr="007144B1">
              <w:rPr>
                <w:rFonts w:asciiTheme="minorHAnsi" w:hAnsiTheme="minorHAnsi" w:cs="Arial"/>
                <w:i/>
                <w:szCs w:val="18"/>
                <w:highlight w:val="yellow"/>
              </w:rPr>
              <w:t>for N = 4 the related the impacts on BS RF performance are negligible.</w:t>
            </w:r>
          </w:p>
          <w:p w:rsidR="00272A9C" w:rsidRDefault="00272A9C" w:rsidP="00052AA6">
            <w:pPr>
              <w:pStyle w:val="Header"/>
              <w:widowControl/>
              <w:numPr>
                <w:ilvl w:val="0"/>
                <w:numId w:val="12"/>
              </w:numPr>
              <w:overflowPunct/>
              <w:autoSpaceDE/>
              <w:autoSpaceDN/>
              <w:adjustRightInd/>
              <w:textAlignment w:val="auto"/>
              <w:rPr>
                <w:rFonts w:asciiTheme="minorHAnsi" w:hAnsiTheme="minorHAnsi" w:cs="Arial"/>
                <w:i/>
                <w:szCs w:val="18"/>
                <w:highlight w:val="yellow"/>
              </w:rPr>
            </w:pPr>
            <w:r w:rsidRPr="007144B1">
              <w:rPr>
                <w:rFonts w:asciiTheme="minorHAnsi" w:hAnsiTheme="minorHAnsi" w:cs="Arial"/>
                <w:i/>
                <w:szCs w:val="18"/>
                <w:highlight w:val="yellow"/>
              </w:rPr>
              <w:t>for N = 8 (9 dB CSI RS boosting) some impact due to PA non-linearity is expected which would require either a more linear transmitter or RF output power reduction.</w:t>
            </w:r>
          </w:p>
          <w:p w:rsidR="00272A9C" w:rsidRPr="007144B1" w:rsidRDefault="00272A9C" w:rsidP="002935F1">
            <w:pPr>
              <w:pStyle w:val="Header"/>
              <w:widowControl/>
              <w:overflowPunct/>
              <w:autoSpaceDE/>
              <w:autoSpaceDN/>
              <w:adjustRightInd/>
              <w:ind w:left="720"/>
              <w:textAlignment w:val="auto"/>
              <w:rPr>
                <w:rFonts w:asciiTheme="minorHAnsi" w:hAnsiTheme="minorHAnsi" w:cs="Arial"/>
                <w:i/>
                <w:szCs w:val="18"/>
                <w:highlight w:val="yellow"/>
              </w:rPr>
            </w:pPr>
          </w:p>
          <w:p w:rsidR="00272A9C" w:rsidRPr="007144B1" w:rsidRDefault="00272A9C" w:rsidP="002935F1">
            <w:pPr>
              <w:spacing w:after="0" w:line="240" w:lineRule="auto"/>
              <w:jc w:val="both"/>
              <w:rPr>
                <w:rFonts w:eastAsia="MS Mincho" w:cs="Arial"/>
                <w:i/>
                <w:sz w:val="18"/>
                <w:szCs w:val="18"/>
              </w:rPr>
            </w:pPr>
            <w:r w:rsidRPr="007144B1">
              <w:rPr>
                <w:rFonts w:cs="Arial"/>
                <w:i/>
                <w:sz w:val="18"/>
                <w:szCs w:val="18"/>
                <w:highlight w:val="yellow"/>
              </w:rPr>
              <w:t>RAN WG4 concluded that unless sufficient gain can be justified to offset the disadvantages brought by CSI RS boosting by 9 dB (N = 8) outlined above, there is a preference to avoid CSI RS boosting by 9 dB (N = 8).</w:t>
            </w:r>
            <w:r w:rsidRPr="007144B1">
              <w:rPr>
                <w:rFonts w:cs="Arial"/>
                <w:i/>
                <w:sz w:val="18"/>
                <w:szCs w:val="18"/>
              </w:rPr>
              <w:t xml:space="preserve"> </w:t>
            </w:r>
          </w:p>
          <w:p w:rsidR="00272A9C" w:rsidRPr="007144B1" w:rsidRDefault="00272A9C" w:rsidP="002935F1">
            <w:pPr>
              <w:spacing w:after="0" w:line="240" w:lineRule="auto"/>
              <w:jc w:val="both"/>
              <w:rPr>
                <w:lang w:eastAsia="zh-TW"/>
              </w:rPr>
            </w:pPr>
          </w:p>
        </w:tc>
      </w:tr>
    </w:tbl>
    <w:p w:rsidR="00272A9C" w:rsidRPr="007144B1" w:rsidRDefault="00272A9C" w:rsidP="00272A9C">
      <w:pPr>
        <w:spacing w:after="0" w:line="240" w:lineRule="auto"/>
        <w:jc w:val="both"/>
        <w:rPr>
          <w:lang w:eastAsia="zh-TW"/>
        </w:rPr>
      </w:pPr>
    </w:p>
    <w:p w:rsidR="00482B19" w:rsidRDefault="00482B19" w:rsidP="00482B19">
      <w:pPr>
        <w:spacing w:after="0" w:line="240" w:lineRule="auto"/>
        <w:jc w:val="both"/>
        <w:rPr>
          <w:lang w:val="en-GB" w:eastAsia="zh-TW"/>
        </w:rPr>
      </w:pPr>
      <w:r>
        <w:rPr>
          <w:lang w:val="en-GB" w:eastAsia="zh-TW"/>
        </w:rPr>
        <w:t xml:space="preserve">For comb-12 PRS, </w:t>
      </w:r>
      <w:r w:rsidR="001925E8">
        <w:rPr>
          <w:lang w:val="en-GB" w:eastAsia="zh-TW"/>
        </w:rPr>
        <w:t>i</w:t>
      </w:r>
      <w:r>
        <w:rPr>
          <w:lang w:val="en-GB" w:eastAsia="zh-TW"/>
        </w:rPr>
        <w:t>f such boosting level can’t be attained, the received SINR could be worse. It is because the gain of SINR enhancement only comes from the TX processing gain by power boosting. The RX processing gain through interpolation</w:t>
      </w:r>
      <w:r w:rsidR="0032092E">
        <w:rPr>
          <w:lang w:val="en-GB" w:eastAsia="zh-TW"/>
        </w:rPr>
        <w:t xml:space="preserve"> on same subcarrier </w:t>
      </w:r>
      <w:r>
        <w:rPr>
          <w:lang w:val="en-GB" w:eastAsia="zh-TW"/>
        </w:rPr>
        <w:t>across symbols may not be obtained since the comb-12 signal requires 12 symbols to occupy all the subcarriers within the transmission bandwidth, lea</w:t>
      </w:r>
      <w:r w:rsidR="0032092E">
        <w:rPr>
          <w:lang w:val="en-GB" w:eastAsia="zh-TW"/>
        </w:rPr>
        <w:t>ving no room for interpolation.</w:t>
      </w:r>
    </w:p>
    <w:p w:rsidR="0032092E" w:rsidRDefault="0032092E" w:rsidP="00482B19">
      <w:pPr>
        <w:spacing w:after="0" w:line="240" w:lineRule="auto"/>
        <w:jc w:val="both"/>
        <w:rPr>
          <w:lang w:val="en-GB" w:eastAsia="zh-TW"/>
        </w:rPr>
      </w:pPr>
    </w:p>
    <w:p w:rsidR="008C7019" w:rsidRDefault="00F77ED3" w:rsidP="00482B19">
      <w:pPr>
        <w:spacing w:after="0" w:line="240" w:lineRule="auto"/>
        <w:jc w:val="both"/>
        <w:rPr>
          <w:lang w:val="en-GB" w:eastAsia="zh-TW"/>
        </w:rPr>
      </w:pPr>
      <w:r>
        <w:rPr>
          <w:lang w:val="en-GB" w:eastAsia="zh-TW"/>
        </w:rPr>
        <w:t xml:space="preserve">One </w:t>
      </w:r>
      <w:r w:rsidR="001B3F30">
        <w:rPr>
          <w:lang w:val="en-GB" w:eastAsia="zh-TW"/>
        </w:rPr>
        <w:t xml:space="preserve">potential advantage for the comb-12 structure is to </w:t>
      </w:r>
      <w:r>
        <w:rPr>
          <w:lang w:val="en-GB" w:eastAsia="zh-TW"/>
        </w:rPr>
        <w:t>provide better interference avoidance by interleaved FDM (IFDM) manner</w:t>
      </w:r>
      <w:r w:rsidR="001B3F30">
        <w:rPr>
          <w:lang w:val="en-GB" w:eastAsia="zh-TW"/>
        </w:rPr>
        <w:t xml:space="preserve"> of allowing 12 orthogonal transmissions. However, interference avoidance can be realized by multiple ways, for example by TDM transmission, by proper beamforming and by existing muting mechanism. </w:t>
      </w:r>
    </w:p>
    <w:p w:rsidR="008C7019" w:rsidRDefault="008C7019" w:rsidP="00482B19">
      <w:pPr>
        <w:spacing w:after="0" w:line="240" w:lineRule="auto"/>
        <w:jc w:val="both"/>
        <w:rPr>
          <w:lang w:val="en-GB" w:eastAsia="zh-TW"/>
        </w:rPr>
      </w:pPr>
    </w:p>
    <w:p w:rsidR="00F77ED3" w:rsidRDefault="008C7019" w:rsidP="00482B19">
      <w:pPr>
        <w:spacing w:after="0" w:line="240" w:lineRule="auto"/>
        <w:jc w:val="both"/>
        <w:rPr>
          <w:lang w:val="en-GB" w:eastAsia="zh-TW"/>
        </w:rPr>
      </w:pPr>
      <w:r>
        <w:rPr>
          <w:lang w:val="en-GB" w:eastAsia="zh-TW"/>
        </w:rPr>
        <w:t>The disadvan</w:t>
      </w:r>
      <w:r w:rsidR="001925E8">
        <w:rPr>
          <w:lang w:val="en-GB" w:eastAsia="zh-TW"/>
        </w:rPr>
        <w:t>tag</w:t>
      </w:r>
      <w:r>
        <w:rPr>
          <w:lang w:val="en-GB" w:eastAsia="zh-TW"/>
        </w:rPr>
        <w:t xml:space="preserve">e due to the advantage of allowing 12 orthogonal transmissions is </w:t>
      </w:r>
      <w:r w:rsidR="001B3F30">
        <w:rPr>
          <w:lang w:val="en-GB" w:eastAsia="zh-TW"/>
        </w:rPr>
        <w:t>the limited RX processi</w:t>
      </w:r>
      <w:r>
        <w:rPr>
          <w:lang w:val="en-GB" w:eastAsia="zh-TW"/>
        </w:rPr>
        <w:t>ng gain</w:t>
      </w:r>
      <w:r w:rsidR="001B3F30">
        <w:rPr>
          <w:lang w:val="en-GB" w:eastAsia="zh-TW"/>
        </w:rPr>
        <w:t>.</w:t>
      </w:r>
      <w:r>
        <w:rPr>
          <w:lang w:val="en-GB" w:eastAsia="zh-TW"/>
        </w:rPr>
        <w:t xml:space="preserve"> Hence, comb-12 is not preferred.</w:t>
      </w:r>
      <w:r w:rsidR="001B3F30">
        <w:rPr>
          <w:lang w:val="en-GB" w:eastAsia="zh-TW"/>
        </w:rPr>
        <w:t xml:space="preserve"> </w:t>
      </w:r>
      <w:r w:rsidR="001925E8">
        <w:rPr>
          <w:lang w:val="en-GB" w:eastAsia="zh-TW"/>
        </w:rPr>
        <w:t>Instead, comb-8 str</w:t>
      </w:r>
      <w:r>
        <w:rPr>
          <w:lang w:val="en-GB" w:eastAsia="zh-TW"/>
        </w:rPr>
        <w:t>u</w:t>
      </w:r>
      <w:r w:rsidR="001925E8">
        <w:rPr>
          <w:lang w:val="en-GB" w:eastAsia="zh-TW"/>
        </w:rPr>
        <w:t>c</w:t>
      </w:r>
      <w:r>
        <w:rPr>
          <w:lang w:val="en-GB" w:eastAsia="zh-TW"/>
        </w:rPr>
        <w:t>ture could be a better solution if we inspect these factors of interference avoidance, attainable power boosting level and RX processing gain</w:t>
      </w:r>
      <w:r w:rsidR="001751DD">
        <w:rPr>
          <w:lang w:val="en-GB" w:eastAsia="zh-TW"/>
        </w:rPr>
        <w:t xml:space="preserve"> altogether</w:t>
      </w:r>
      <w:r>
        <w:rPr>
          <w:lang w:val="en-GB" w:eastAsia="zh-TW"/>
        </w:rPr>
        <w:t>. Remem</w:t>
      </w:r>
      <w:r w:rsidR="001925E8">
        <w:rPr>
          <w:lang w:val="en-GB" w:eastAsia="zh-TW"/>
        </w:rPr>
        <w:t>b</w:t>
      </w:r>
      <w:r w:rsidR="00F4360F">
        <w:rPr>
          <w:lang w:val="en-GB" w:eastAsia="zh-TW"/>
        </w:rPr>
        <w:t>e</w:t>
      </w:r>
      <w:r>
        <w:rPr>
          <w:lang w:val="en-GB" w:eastAsia="zh-TW"/>
        </w:rPr>
        <w:t xml:space="preserve">r that comb-8 </w:t>
      </w:r>
      <w:r w:rsidR="00355F5D">
        <w:rPr>
          <w:lang w:val="en-GB" w:eastAsia="zh-TW"/>
        </w:rPr>
        <w:t xml:space="preserve">structure </w:t>
      </w:r>
      <w:r>
        <w:rPr>
          <w:lang w:val="en-GB" w:eastAsia="zh-TW"/>
        </w:rPr>
        <w:t xml:space="preserve">has been agreed for uplink PRS transmission. </w:t>
      </w:r>
    </w:p>
    <w:p w:rsidR="001B3F30" w:rsidRDefault="001B3F30" w:rsidP="00482B19">
      <w:pPr>
        <w:spacing w:after="0" w:line="240" w:lineRule="auto"/>
        <w:jc w:val="both"/>
        <w:rPr>
          <w:lang w:val="en-GB" w:eastAsia="zh-TW"/>
        </w:rPr>
      </w:pPr>
    </w:p>
    <w:p w:rsidR="00355F5D" w:rsidRDefault="006D63D4" w:rsidP="00355F5D">
      <w:pPr>
        <w:spacing w:after="0" w:line="240" w:lineRule="auto"/>
        <w:jc w:val="both"/>
        <w:rPr>
          <w:rFonts w:hAnsi="Calibri"/>
          <w:color w:val="000000" w:themeColor="text1"/>
          <w:kern w:val="24"/>
        </w:rPr>
      </w:pPr>
      <w:r>
        <w:rPr>
          <w:lang w:val="en-GB" w:eastAsia="zh-TW"/>
        </w:rPr>
        <w:t xml:space="preserve">Frequency shift pattern across symbols will impact </w:t>
      </w:r>
      <w:r w:rsidR="00EF3B0C">
        <w:rPr>
          <w:lang w:val="en-GB" w:eastAsia="zh-TW"/>
        </w:rPr>
        <w:t xml:space="preserve">both </w:t>
      </w:r>
      <w:r>
        <w:rPr>
          <w:lang w:val="en-GB" w:eastAsia="zh-TW"/>
        </w:rPr>
        <w:t xml:space="preserve">the timing search range and RX processing gain. </w:t>
      </w:r>
      <w:r w:rsidR="00763B5E">
        <w:rPr>
          <w:lang w:val="en-GB" w:eastAsia="zh-TW"/>
        </w:rPr>
        <w:t xml:space="preserve">Let </w:t>
      </w:r>
      <w:r w:rsidR="00763B5E" w:rsidRPr="00763B5E">
        <w:rPr>
          <w:b/>
          <w:lang w:val="en-GB" w:eastAsia="zh-TW"/>
        </w:rPr>
        <w:t>N</w:t>
      </w:r>
      <w:r w:rsidR="00763B5E">
        <w:rPr>
          <w:lang w:val="en-GB" w:eastAsia="zh-TW"/>
        </w:rPr>
        <w:t xml:space="preserve"> denote the number of symbols for a PRS resource transmission, where </w:t>
      </w:r>
      <w:r w:rsidR="00763B5E" w:rsidRPr="00763B5E">
        <w:rPr>
          <w:b/>
          <w:lang w:val="en-GB" w:eastAsia="zh-TW"/>
        </w:rPr>
        <w:t>N</w:t>
      </w:r>
      <w:r w:rsidR="00763B5E">
        <w:rPr>
          <w:lang w:val="en-GB" w:eastAsia="zh-TW"/>
        </w:rPr>
        <w:t xml:space="preserve"> can be further equal to </w:t>
      </w:r>
      <w:r w:rsidR="00763B5E" w:rsidRPr="00763B5E">
        <w:rPr>
          <w:b/>
          <w:lang w:val="en-GB" w:eastAsia="zh-TW"/>
        </w:rPr>
        <w:t>N</w:t>
      </w:r>
      <w:r w:rsidR="00763B5E" w:rsidRPr="00763B5E">
        <w:rPr>
          <w:b/>
          <w:vertAlign w:val="subscript"/>
          <w:lang w:val="en-GB" w:eastAsia="zh-TW"/>
        </w:rPr>
        <w:t>1</w:t>
      </w:r>
      <w:r w:rsidR="00763B5E">
        <w:rPr>
          <w:lang w:val="en-GB" w:eastAsia="zh-TW"/>
        </w:rPr>
        <w:t>+</w:t>
      </w:r>
      <w:r w:rsidR="00763B5E" w:rsidRPr="00763B5E">
        <w:rPr>
          <w:b/>
          <w:lang w:val="en-GB" w:eastAsia="zh-TW"/>
        </w:rPr>
        <w:t>N</w:t>
      </w:r>
      <w:r w:rsidR="00763B5E" w:rsidRPr="00763B5E">
        <w:rPr>
          <w:b/>
          <w:vertAlign w:val="subscript"/>
          <w:lang w:val="en-GB" w:eastAsia="zh-TW"/>
        </w:rPr>
        <w:t>2</w:t>
      </w:r>
      <w:r w:rsidR="00763B5E">
        <w:rPr>
          <w:lang w:val="en-GB" w:eastAsia="zh-TW"/>
        </w:rPr>
        <w:t>.</w:t>
      </w:r>
      <w:r w:rsidR="00355F5D">
        <w:rPr>
          <w:lang w:val="en-GB" w:eastAsia="zh-TW"/>
        </w:rPr>
        <w:t xml:space="preserve"> </w:t>
      </w:r>
      <w:r w:rsidR="00355F5D">
        <w:rPr>
          <w:rFonts w:hAnsi="Calibri"/>
          <w:color w:val="000000" w:themeColor="text1"/>
          <w:kern w:val="24"/>
          <w:lang w:val="en-GB"/>
        </w:rPr>
        <w:t xml:space="preserve">The RS allocation in the </w:t>
      </w:r>
      <w:r w:rsidR="00355F5D" w:rsidRPr="00022A5E">
        <w:rPr>
          <w:rFonts w:hAnsi="Calibri"/>
          <w:b/>
          <w:color w:val="000000" w:themeColor="text1"/>
          <w:kern w:val="24"/>
        </w:rPr>
        <w:t>N</w:t>
      </w:r>
      <w:r w:rsidR="00355F5D" w:rsidRPr="00022A5E">
        <w:rPr>
          <w:rFonts w:hAnsi="Calibri"/>
          <w:b/>
          <w:color w:val="000000" w:themeColor="text1"/>
          <w:kern w:val="24"/>
          <w:vertAlign w:val="subscript"/>
        </w:rPr>
        <w:t>1</w:t>
      </w:r>
      <w:r w:rsidR="00355F5D" w:rsidRPr="00022A5E">
        <w:rPr>
          <w:rFonts w:hAnsi="Calibri"/>
          <w:color w:val="000000" w:themeColor="text1"/>
          <w:kern w:val="24"/>
        </w:rPr>
        <w:t xml:space="preserve"> </w:t>
      </w:r>
      <w:r w:rsidR="00355F5D">
        <w:rPr>
          <w:rFonts w:hAnsi="Calibri"/>
          <w:color w:val="000000" w:themeColor="text1"/>
          <w:kern w:val="24"/>
        </w:rPr>
        <w:t xml:space="preserve">symbols </w:t>
      </w:r>
      <w:r w:rsidR="00355F5D" w:rsidRPr="00022A5E">
        <w:rPr>
          <w:rFonts w:hAnsi="Calibri"/>
          <w:color w:val="000000" w:themeColor="text1"/>
          <w:kern w:val="24"/>
        </w:rPr>
        <w:t xml:space="preserve">determines the observation range without ambiguity for unknown timing delay measurement. </w:t>
      </w:r>
      <w:r w:rsidR="00355F5D" w:rsidRPr="00022A5E">
        <w:rPr>
          <w:rFonts w:hAnsi="Calibri"/>
          <w:b/>
          <w:color w:val="000000" w:themeColor="text1"/>
          <w:kern w:val="24"/>
        </w:rPr>
        <w:t>N</w:t>
      </w:r>
      <w:r w:rsidR="00355F5D" w:rsidRPr="00022A5E">
        <w:rPr>
          <w:rFonts w:hAnsi="Calibri"/>
          <w:b/>
          <w:color w:val="000000" w:themeColor="text1"/>
          <w:kern w:val="24"/>
          <w:vertAlign w:val="subscript"/>
        </w:rPr>
        <w:t>1</w:t>
      </w:r>
      <w:r w:rsidR="00355F5D">
        <w:rPr>
          <w:rFonts w:hAnsi="Calibri"/>
          <w:color w:val="000000" w:themeColor="text1"/>
          <w:kern w:val="24"/>
        </w:rPr>
        <w:t xml:space="preserve"> is a value of greater than or equal to 1. The design of RS allocation in the </w:t>
      </w:r>
      <w:r w:rsidR="00355F5D" w:rsidRPr="00355F5D">
        <w:rPr>
          <w:rFonts w:hAnsi="Calibri"/>
          <w:b/>
          <w:color w:val="000000" w:themeColor="text1"/>
          <w:kern w:val="24"/>
        </w:rPr>
        <w:t>N</w:t>
      </w:r>
      <w:r w:rsidR="00355F5D" w:rsidRPr="00355F5D">
        <w:rPr>
          <w:rFonts w:hAnsi="Calibri"/>
          <w:b/>
          <w:color w:val="000000" w:themeColor="text1"/>
          <w:kern w:val="24"/>
          <w:vertAlign w:val="subscript"/>
        </w:rPr>
        <w:t>1</w:t>
      </w:r>
      <w:r w:rsidR="00355F5D">
        <w:rPr>
          <w:rFonts w:hAnsi="Calibri"/>
          <w:color w:val="000000" w:themeColor="text1"/>
          <w:kern w:val="24"/>
        </w:rPr>
        <w:t xml:space="preserve"> symbols can consider that,</w:t>
      </w:r>
    </w:p>
    <w:p w:rsidR="00355F5D" w:rsidRPr="007857A4" w:rsidRDefault="00355F5D" w:rsidP="00052AA6">
      <w:pPr>
        <w:pStyle w:val="ListParagraph"/>
        <w:numPr>
          <w:ilvl w:val="0"/>
          <w:numId w:val="11"/>
        </w:numPr>
        <w:spacing w:after="0" w:line="240" w:lineRule="auto"/>
        <w:jc w:val="both"/>
        <w:rPr>
          <w:rFonts w:hAnsi="Calibri"/>
          <w:color w:val="000000" w:themeColor="text1"/>
          <w:kern w:val="24"/>
        </w:rPr>
      </w:pPr>
      <w:r>
        <w:rPr>
          <w:rFonts w:hAnsi="Calibri"/>
          <w:color w:val="000000" w:themeColor="text1"/>
          <w:kern w:val="24"/>
        </w:rPr>
        <w:t>T</w:t>
      </w:r>
      <w:r w:rsidRPr="007857A4">
        <w:rPr>
          <w:rFonts w:hAnsi="Calibri"/>
          <w:color w:val="000000" w:themeColor="text1"/>
          <w:kern w:val="24"/>
        </w:rPr>
        <w:t xml:space="preserve">he occupation of the subcarriers of the RS in any symbol in the </w:t>
      </w:r>
      <w:r w:rsidRPr="005D7849">
        <w:rPr>
          <w:rFonts w:hAnsi="Calibri"/>
          <w:b/>
          <w:color w:val="000000" w:themeColor="text1"/>
          <w:kern w:val="24"/>
        </w:rPr>
        <w:t>N</w:t>
      </w:r>
      <w:r w:rsidRPr="005D7849">
        <w:rPr>
          <w:rFonts w:hAnsi="Calibri"/>
          <w:b/>
          <w:color w:val="000000" w:themeColor="text1"/>
          <w:kern w:val="24"/>
          <w:vertAlign w:val="subscript"/>
        </w:rPr>
        <w:t>1</w:t>
      </w:r>
      <w:r w:rsidRPr="007857A4">
        <w:rPr>
          <w:rFonts w:hAnsi="Calibri"/>
          <w:color w:val="000000" w:themeColor="text1"/>
          <w:kern w:val="24"/>
        </w:rPr>
        <w:t xml:space="preserve"> symbols doesn’t overlap with that </w:t>
      </w:r>
      <w:r>
        <w:rPr>
          <w:rFonts w:hAnsi="Calibri"/>
          <w:color w:val="000000" w:themeColor="text1"/>
          <w:kern w:val="24"/>
        </w:rPr>
        <w:t xml:space="preserve">in </w:t>
      </w:r>
      <w:r w:rsidRPr="007857A4">
        <w:rPr>
          <w:rFonts w:hAnsi="Calibri"/>
          <w:color w:val="000000" w:themeColor="text1"/>
          <w:kern w:val="24"/>
        </w:rPr>
        <w:t xml:space="preserve">other symbols </w:t>
      </w:r>
      <w:r>
        <w:rPr>
          <w:rFonts w:hAnsi="Calibri"/>
          <w:color w:val="000000" w:themeColor="text1"/>
          <w:kern w:val="24"/>
        </w:rPr>
        <w:t xml:space="preserve">of </w:t>
      </w:r>
      <w:r w:rsidRPr="007857A4">
        <w:rPr>
          <w:rFonts w:hAnsi="Calibri"/>
          <w:color w:val="000000" w:themeColor="text1"/>
          <w:kern w:val="24"/>
        </w:rPr>
        <w:t>the N</w:t>
      </w:r>
      <w:r w:rsidRPr="007857A4">
        <w:rPr>
          <w:rFonts w:hAnsi="Calibri"/>
          <w:color w:val="000000" w:themeColor="text1"/>
          <w:kern w:val="24"/>
          <w:vertAlign w:val="subscript"/>
        </w:rPr>
        <w:t>1</w:t>
      </w:r>
      <w:r w:rsidRPr="007857A4">
        <w:rPr>
          <w:rFonts w:hAnsi="Calibri"/>
          <w:color w:val="000000" w:themeColor="text1"/>
          <w:kern w:val="24"/>
        </w:rPr>
        <w:t xml:space="preserve"> symbols. The RS are allocated in each RB and are uniformly spanned within the transmission bandwidth in each symbol </w:t>
      </w:r>
      <w:r>
        <w:rPr>
          <w:rFonts w:hAnsi="Calibri"/>
          <w:color w:val="000000" w:themeColor="text1"/>
          <w:kern w:val="24"/>
        </w:rPr>
        <w:t xml:space="preserve">of </w:t>
      </w:r>
      <w:r w:rsidRPr="007857A4">
        <w:rPr>
          <w:rFonts w:hAnsi="Calibri"/>
          <w:color w:val="000000" w:themeColor="text1"/>
          <w:kern w:val="24"/>
        </w:rPr>
        <w:t xml:space="preserve">the </w:t>
      </w:r>
      <w:r w:rsidRPr="005D7849">
        <w:rPr>
          <w:rFonts w:hAnsi="Calibri"/>
          <w:b/>
          <w:color w:val="000000" w:themeColor="text1"/>
          <w:kern w:val="24"/>
        </w:rPr>
        <w:t>N</w:t>
      </w:r>
      <w:r w:rsidRPr="005D7849">
        <w:rPr>
          <w:rFonts w:hAnsi="Calibri"/>
          <w:b/>
          <w:color w:val="000000" w:themeColor="text1"/>
          <w:kern w:val="24"/>
          <w:vertAlign w:val="subscript"/>
        </w:rPr>
        <w:t>1</w:t>
      </w:r>
      <w:r w:rsidRPr="007857A4">
        <w:rPr>
          <w:rFonts w:hAnsi="Calibri"/>
          <w:color w:val="000000" w:themeColor="text1"/>
          <w:kern w:val="24"/>
        </w:rPr>
        <w:t xml:space="preserve"> symbols</w:t>
      </w:r>
    </w:p>
    <w:p w:rsidR="00355F5D" w:rsidRDefault="00355F5D" w:rsidP="00355F5D">
      <w:pPr>
        <w:spacing w:after="0" w:line="240" w:lineRule="auto"/>
        <w:jc w:val="both"/>
        <w:rPr>
          <w:lang w:eastAsia="zh-TW"/>
        </w:rPr>
      </w:pPr>
    </w:p>
    <w:p w:rsidR="00355F5D" w:rsidRDefault="00355F5D" w:rsidP="00355F5D">
      <w:pPr>
        <w:spacing w:after="0" w:line="240" w:lineRule="auto"/>
        <w:jc w:val="both"/>
        <w:rPr>
          <w:rFonts w:hAnsi="Calibri"/>
          <w:color w:val="000000" w:themeColor="text1"/>
          <w:kern w:val="24"/>
        </w:rPr>
      </w:pPr>
      <w:r>
        <w:rPr>
          <w:rFonts w:hAnsi="Calibri"/>
          <w:color w:val="000000" w:themeColor="text1"/>
          <w:kern w:val="24"/>
          <w:lang w:val="en-GB"/>
        </w:rPr>
        <w:t xml:space="preserve">The RS allocation in the </w:t>
      </w:r>
      <w:r w:rsidRPr="00022A5E">
        <w:rPr>
          <w:rFonts w:hAnsi="Calibri"/>
          <w:b/>
          <w:color w:val="000000" w:themeColor="text1"/>
          <w:kern w:val="24"/>
        </w:rPr>
        <w:t>N</w:t>
      </w:r>
      <w:r>
        <w:rPr>
          <w:rFonts w:hAnsi="Calibri"/>
          <w:b/>
          <w:color w:val="000000" w:themeColor="text1"/>
          <w:kern w:val="24"/>
          <w:vertAlign w:val="subscript"/>
        </w:rPr>
        <w:t>2</w:t>
      </w:r>
      <w:r w:rsidRPr="00022A5E">
        <w:rPr>
          <w:rFonts w:hAnsi="Calibri"/>
          <w:color w:val="000000" w:themeColor="text1"/>
          <w:kern w:val="24"/>
        </w:rPr>
        <w:t xml:space="preserve"> </w:t>
      </w:r>
      <w:r>
        <w:rPr>
          <w:rFonts w:hAnsi="Calibri"/>
          <w:color w:val="000000" w:themeColor="text1"/>
          <w:kern w:val="24"/>
        </w:rPr>
        <w:t xml:space="preserve">symbols </w:t>
      </w:r>
      <w:r w:rsidRPr="00022A5E">
        <w:rPr>
          <w:rFonts w:hAnsi="Calibri"/>
          <w:color w:val="000000" w:themeColor="text1"/>
          <w:kern w:val="24"/>
        </w:rPr>
        <w:t>determines</w:t>
      </w:r>
      <w:r>
        <w:rPr>
          <w:rFonts w:hAnsi="Calibri"/>
          <w:color w:val="000000" w:themeColor="text1"/>
          <w:kern w:val="24"/>
        </w:rPr>
        <w:t xml:space="preserve"> </w:t>
      </w:r>
      <w:r w:rsidRPr="000764E3">
        <w:rPr>
          <w:lang w:eastAsia="zh-TW"/>
        </w:rPr>
        <w:t xml:space="preserve">the UE processing gain </w:t>
      </w:r>
      <w:r>
        <w:rPr>
          <w:lang w:eastAsia="zh-TW"/>
        </w:rPr>
        <w:t xml:space="preserve">regarding the </w:t>
      </w:r>
      <w:r w:rsidRPr="000764E3">
        <w:rPr>
          <w:lang w:eastAsia="zh-TW"/>
        </w:rPr>
        <w:t xml:space="preserve">received SINR improvement. </w:t>
      </w:r>
      <w:r w:rsidRPr="00022A5E">
        <w:rPr>
          <w:rFonts w:hAnsi="Calibri"/>
          <w:b/>
          <w:color w:val="000000" w:themeColor="text1"/>
          <w:kern w:val="24"/>
        </w:rPr>
        <w:t>N</w:t>
      </w:r>
      <w:r>
        <w:rPr>
          <w:rFonts w:hAnsi="Calibri"/>
          <w:b/>
          <w:color w:val="000000" w:themeColor="text1"/>
          <w:kern w:val="24"/>
          <w:vertAlign w:val="subscript"/>
        </w:rPr>
        <w:t>2</w:t>
      </w:r>
      <w:r>
        <w:rPr>
          <w:rFonts w:hAnsi="Calibri"/>
          <w:color w:val="000000" w:themeColor="text1"/>
          <w:kern w:val="24"/>
        </w:rPr>
        <w:t xml:space="preserve"> is a value of greater than or equal to 0</w:t>
      </w:r>
      <w:r w:rsidRPr="000764E3">
        <w:rPr>
          <w:lang w:eastAsia="zh-TW"/>
        </w:rPr>
        <w:t xml:space="preserve">, and </w:t>
      </w:r>
      <w:r w:rsidRPr="000E5377">
        <w:rPr>
          <w:b/>
          <w:lang w:eastAsia="zh-TW"/>
        </w:rPr>
        <w:t>N</w:t>
      </w:r>
      <w:r w:rsidRPr="000E5377">
        <w:rPr>
          <w:b/>
          <w:vertAlign w:val="subscript"/>
          <w:lang w:eastAsia="zh-TW"/>
        </w:rPr>
        <w:t>2</w:t>
      </w:r>
      <w:r w:rsidRPr="000764E3">
        <w:rPr>
          <w:lang w:eastAsia="zh-TW"/>
        </w:rPr>
        <w:t xml:space="preserve"> can </w:t>
      </w:r>
      <w:r>
        <w:rPr>
          <w:lang w:eastAsia="zh-TW"/>
        </w:rPr>
        <w:t xml:space="preserve">also </w:t>
      </w:r>
      <w:r w:rsidRPr="000764E3">
        <w:rPr>
          <w:lang w:eastAsia="zh-TW"/>
        </w:rPr>
        <w:t xml:space="preserve">be larger than </w:t>
      </w:r>
      <w:r w:rsidRPr="000E5377">
        <w:rPr>
          <w:b/>
          <w:lang w:eastAsia="zh-TW"/>
        </w:rPr>
        <w:t>N</w:t>
      </w:r>
      <w:r w:rsidRPr="000E5377">
        <w:rPr>
          <w:b/>
          <w:vertAlign w:val="subscript"/>
          <w:lang w:eastAsia="zh-TW"/>
        </w:rPr>
        <w:t>1</w:t>
      </w:r>
      <w:r>
        <w:rPr>
          <w:lang w:eastAsia="zh-TW"/>
        </w:rPr>
        <w:t xml:space="preserve">. </w:t>
      </w:r>
      <w:r>
        <w:rPr>
          <w:rFonts w:hAnsi="Calibri"/>
          <w:color w:val="000000" w:themeColor="text1"/>
          <w:kern w:val="24"/>
        </w:rPr>
        <w:t xml:space="preserve">The design of RS allocation in the </w:t>
      </w:r>
      <w:r w:rsidRPr="00355F5D">
        <w:rPr>
          <w:rFonts w:hAnsi="Calibri"/>
          <w:b/>
          <w:color w:val="000000" w:themeColor="text1"/>
          <w:kern w:val="24"/>
        </w:rPr>
        <w:t>N</w:t>
      </w:r>
      <w:r w:rsidRPr="00355F5D">
        <w:rPr>
          <w:rFonts w:hAnsi="Calibri"/>
          <w:b/>
          <w:color w:val="000000" w:themeColor="text1"/>
          <w:kern w:val="24"/>
          <w:vertAlign w:val="subscript"/>
        </w:rPr>
        <w:t>2</w:t>
      </w:r>
      <w:r>
        <w:rPr>
          <w:rFonts w:hAnsi="Calibri"/>
          <w:color w:val="000000" w:themeColor="text1"/>
          <w:kern w:val="24"/>
        </w:rPr>
        <w:t xml:space="preserve"> symbols can consider that,</w:t>
      </w:r>
    </w:p>
    <w:p w:rsidR="00355F5D" w:rsidRDefault="00355F5D" w:rsidP="00052AA6">
      <w:pPr>
        <w:pStyle w:val="ListParagraph"/>
        <w:numPr>
          <w:ilvl w:val="0"/>
          <w:numId w:val="11"/>
        </w:numPr>
        <w:spacing w:after="0" w:line="240" w:lineRule="auto"/>
        <w:jc w:val="both"/>
        <w:rPr>
          <w:lang w:eastAsia="zh-TW"/>
        </w:rPr>
      </w:pPr>
      <w:r>
        <w:rPr>
          <w:lang w:eastAsia="zh-TW"/>
        </w:rPr>
        <w:t>T</w:t>
      </w:r>
      <w:r w:rsidRPr="008918D0">
        <w:rPr>
          <w:lang w:eastAsia="zh-TW"/>
        </w:rPr>
        <w:t xml:space="preserve">he occupation of the subcarriers of the RS in the </w:t>
      </w:r>
      <w:r w:rsidRPr="000E5377">
        <w:rPr>
          <w:b/>
          <w:lang w:eastAsia="zh-TW"/>
        </w:rPr>
        <w:t>N</w:t>
      </w:r>
      <w:r w:rsidRPr="000E5377">
        <w:rPr>
          <w:b/>
          <w:vertAlign w:val="subscript"/>
          <w:lang w:eastAsia="zh-TW"/>
        </w:rPr>
        <w:t>2</w:t>
      </w:r>
      <w:r w:rsidRPr="008918D0">
        <w:rPr>
          <w:lang w:eastAsia="zh-TW"/>
        </w:rPr>
        <w:t xml:space="preserve"> symbols is the subset of the occupation of the subcarriers of the RS in the </w:t>
      </w:r>
      <w:r w:rsidRPr="000E5377">
        <w:rPr>
          <w:b/>
          <w:lang w:eastAsia="zh-TW"/>
        </w:rPr>
        <w:t>N</w:t>
      </w:r>
      <w:r w:rsidRPr="000E5377">
        <w:rPr>
          <w:b/>
          <w:vertAlign w:val="subscript"/>
          <w:lang w:eastAsia="zh-TW"/>
        </w:rPr>
        <w:t>1</w:t>
      </w:r>
      <w:r w:rsidRPr="008918D0">
        <w:rPr>
          <w:lang w:eastAsia="zh-TW"/>
        </w:rPr>
        <w:t xml:space="preserve"> symbols. The RS is uniformly spanned within the transmission bandwidth in each symbol in the </w:t>
      </w:r>
      <w:r w:rsidRPr="000E5377">
        <w:rPr>
          <w:b/>
          <w:lang w:eastAsia="zh-TW"/>
        </w:rPr>
        <w:t>N</w:t>
      </w:r>
      <w:r w:rsidRPr="000E5377">
        <w:rPr>
          <w:b/>
          <w:vertAlign w:val="subscript"/>
          <w:lang w:eastAsia="zh-TW"/>
        </w:rPr>
        <w:t>2</w:t>
      </w:r>
      <w:r w:rsidRPr="008918D0">
        <w:rPr>
          <w:lang w:eastAsia="zh-TW"/>
        </w:rPr>
        <w:t xml:space="preserve"> symbols</w:t>
      </w:r>
    </w:p>
    <w:p w:rsidR="00355F5D" w:rsidRDefault="00355F5D" w:rsidP="00355F5D">
      <w:pPr>
        <w:spacing w:after="0" w:line="240" w:lineRule="auto"/>
        <w:jc w:val="both"/>
        <w:rPr>
          <w:lang w:eastAsia="zh-TW"/>
        </w:rPr>
      </w:pPr>
    </w:p>
    <w:p w:rsidR="003C107E" w:rsidRDefault="003C107E" w:rsidP="00355F5D">
      <w:pPr>
        <w:spacing w:after="0" w:line="240" w:lineRule="auto"/>
        <w:jc w:val="both"/>
        <w:rPr>
          <w:lang w:eastAsia="zh-TW"/>
        </w:rPr>
      </w:pPr>
      <w:r>
        <w:rPr>
          <w:lang w:eastAsia="zh-TW"/>
        </w:rPr>
        <w:t>The advantages of such structure are,</w:t>
      </w:r>
    </w:p>
    <w:p w:rsidR="003C107E" w:rsidRDefault="003C107E" w:rsidP="00052AA6">
      <w:pPr>
        <w:pStyle w:val="ListParagraph"/>
        <w:numPr>
          <w:ilvl w:val="0"/>
          <w:numId w:val="11"/>
        </w:numPr>
        <w:spacing w:after="0" w:line="240" w:lineRule="auto"/>
        <w:jc w:val="both"/>
        <w:rPr>
          <w:lang w:eastAsia="zh-TW"/>
        </w:rPr>
      </w:pPr>
      <w:r>
        <w:rPr>
          <w:lang w:eastAsia="zh-TW"/>
        </w:rPr>
        <w:t>The filter coefficients for interpolation across symbols can be the same for all symbols</w:t>
      </w:r>
    </w:p>
    <w:p w:rsidR="00FE2933" w:rsidRDefault="003C107E" w:rsidP="00052AA6">
      <w:pPr>
        <w:pStyle w:val="ListParagraph"/>
        <w:numPr>
          <w:ilvl w:val="0"/>
          <w:numId w:val="11"/>
        </w:numPr>
        <w:spacing w:after="0" w:line="240" w:lineRule="auto"/>
        <w:jc w:val="both"/>
        <w:rPr>
          <w:lang w:eastAsia="zh-TW"/>
        </w:rPr>
      </w:pPr>
      <w:r>
        <w:rPr>
          <w:lang w:eastAsia="zh-TW"/>
        </w:rPr>
        <w:t xml:space="preserve">Provide flexibility on PRS transmission. For example, </w:t>
      </w:r>
    </w:p>
    <w:p w:rsidR="00FE2933" w:rsidRDefault="00302DDB" w:rsidP="00052AA6">
      <w:pPr>
        <w:pStyle w:val="ListParagraph"/>
        <w:numPr>
          <w:ilvl w:val="1"/>
          <w:numId w:val="11"/>
        </w:numPr>
        <w:spacing w:after="0" w:line="240" w:lineRule="auto"/>
        <w:jc w:val="both"/>
        <w:rPr>
          <w:lang w:eastAsia="zh-TW"/>
        </w:rPr>
      </w:pPr>
      <w:r>
        <w:rPr>
          <w:lang w:eastAsia="zh-TW"/>
        </w:rPr>
        <w:t>F</w:t>
      </w:r>
      <w:r w:rsidR="003C107E">
        <w:rPr>
          <w:lang w:eastAsia="zh-TW"/>
        </w:rPr>
        <w:t>or the small area deployment due to the potentially short time delay, there is no need to allocate PRS on all the subcarriers within the transmission bandwidth in order to achieve whole symbol observation range</w:t>
      </w:r>
      <w:r w:rsidR="00FE2933">
        <w:rPr>
          <w:lang w:eastAsia="zh-TW"/>
        </w:rPr>
        <w:t xml:space="preserve">. The RS allocation in the first </w:t>
      </w:r>
      <w:r w:rsidR="00FE2933" w:rsidRPr="00FE2933">
        <w:rPr>
          <w:b/>
          <w:lang w:eastAsia="zh-TW"/>
        </w:rPr>
        <w:t>N</w:t>
      </w:r>
      <w:r w:rsidR="00FE2933" w:rsidRPr="00FE2933">
        <w:rPr>
          <w:b/>
          <w:vertAlign w:val="subscript"/>
          <w:lang w:eastAsia="zh-TW"/>
        </w:rPr>
        <w:t>1</w:t>
      </w:r>
      <w:r w:rsidR="00FE2933">
        <w:rPr>
          <w:lang w:eastAsia="zh-TW"/>
        </w:rPr>
        <w:t xml:space="preserve"> symbols can determine this</w:t>
      </w:r>
    </w:p>
    <w:p w:rsidR="003C107E" w:rsidRDefault="00FE2933" w:rsidP="00052AA6">
      <w:pPr>
        <w:pStyle w:val="ListParagraph"/>
        <w:numPr>
          <w:ilvl w:val="1"/>
          <w:numId w:val="11"/>
        </w:numPr>
        <w:spacing w:after="0" w:line="240" w:lineRule="auto"/>
        <w:jc w:val="both"/>
        <w:rPr>
          <w:lang w:eastAsia="zh-TW"/>
        </w:rPr>
      </w:pPr>
      <w:r>
        <w:rPr>
          <w:lang w:eastAsia="zh-TW"/>
        </w:rPr>
        <w:t xml:space="preserve">The network can increase the number in </w:t>
      </w:r>
      <w:r w:rsidRPr="00FE2933">
        <w:rPr>
          <w:b/>
          <w:lang w:eastAsia="zh-TW"/>
        </w:rPr>
        <w:t>N</w:t>
      </w:r>
      <w:r w:rsidRPr="00FE2933">
        <w:rPr>
          <w:b/>
          <w:vertAlign w:val="subscript"/>
          <w:lang w:eastAsia="zh-TW"/>
        </w:rPr>
        <w:t>2</w:t>
      </w:r>
      <w:r>
        <w:rPr>
          <w:lang w:eastAsia="zh-TW"/>
        </w:rPr>
        <w:t xml:space="preserve"> symbols to improve the accuracy due to SINR improvement</w:t>
      </w:r>
    </w:p>
    <w:p w:rsidR="003C107E" w:rsidRDefault="00931F15" w:rsidP="00931F15">
      <w:pPr>
        <w:spacing w:after="0" w:line="240" w:lineRule="auto"/>
        <w:jc w:val="both"/>
        <w:rPr>
          <w:lang w:eastAsia="zh-TW"/>
        </w:rPr>
      </w:pPr>
      <w:r>
        <w:rPr>
          <w:lang w:eastAsia="zh-TW"/>
        </w:rPr>
        <w:lastRenderedPageBreak/>
        <w:t>Based on the above, we propose the following table as the feasible</w:t>
      </w:r>
      <w:r w:rsidR="00C1222D">
        <w:rPr>
          <w:lang w:eastAsia="zh-TW"/>
        </w:rPr>
        <w:t xml:space="preserve"> combination to form the RS str</w:t>
      </w:r>
      <w:r>
        <w:rPr>
          <w:lang w:eastAsia="zh-TW"/>
        </w:rPr>
        <w:t>u</w:t>
      </w:r>
      <w:r w:rsidR="00C1222D">
        <w:rPr>
          <w:lang w:eastAsia="zh-TW"/>
        </w:rPr>
        <w:t>c</w:t>
      </w:r>
      <w:r>
        <w:rPr>
          <w:lang w:eastAsia="zh-TW"/>
        </w:rPr>
        <w:t>t</w:t>
      </w:r>
      <w:r w:rsidR="00C1222D">
        <w:rPr>
          <w:lang w:eastAsia="zh-TW"/>
        </w:rPr>
        <w:t>u</w:t>
      </w:r>
      <w:r>
        <w:rPr>
          <w:lang w:eastAsia="zh-TW"/>
        </w:rPr>
        <w:t>re</w:t>
      </w:r>
      <w:r w:rsidR="007945EF">
        <w:rPr>
          <w:lang w:eastAsia="zh-TW"/>
        </w:rPr>
        <w:t>.</w:t>
      </w:r>
    </w:p>
    <w:p w:rsidR="00931F15" w:rsidRDefault="00931F15" w:rsidP="00931F15">
      <w:pPr>
        <w:spacing w:after="0" w:line="240" w:lineRule="auto"/>
        <w:jc w:val="both"/>
        <w:rPr>
          <w:lang w:eastAsia="zh-TW"/>
        </w:rPr>
      </w:pPr>
    </w:p>
    <w:tbl>
      <w:tblPr>
        <w:tblStyle w:val="TableGrid"/>
        <w:tblW w:w="8725" w:type="dxa"/>
        <w:jc w:val="center"/>
        <w:tblLook w:val="04A0" w:firstRow="1" w:lastRow="0" w:firstColumn="1" w:lastColumn="0" w:noHBand="0" w:noVBand="1"/>
      </w:tblPr>
      <w:tblGrid>
        <w:gridCol w:w="800"/>
        <w:gridCol w:w="1481"/>
        <w:gridCol w:w="1437"/>
        <w:gridCol w:w="1486"/>
        <w:gridCol w:w="1563"/>
        <w:gridCol w:w="1958"/>
      </w:tblGrid>
      <w:tr w:rsidR="00F777AB" w:rsidTr="00F777AB">
        <w:trPr>
          <w:jc w:val="center"/>
        </w:trPr>
        <w:tc>
          <w:tcPr>
            <w:tcW w:w="800" w:type="dxa"/>
          </w:tcPr>
          <w:p w:rsidR="00F777AB" w:rsidRDefault="00F777AB" w:rsidP="00F777AB">
            <w:pPr>
              <w:spacing w:after="0" w:line="240" w:lineRule="auto"/>
              <w:jc w:val="center"/>
              <w:rPr>
                <w:lang w:eastAsia="zh-TW"/>
              </w:rPr>
            </w:pPr>
            <w:r>
              <w:rPr>
                <w:lang w:eastAsia="zh-TW"/>
              </w:rPr>
              <w:t>Row</w:t>
            </w:r>
          </w:p>
        </w:tc>
        <w:tc>
          <w:tcPr>
            <w:tcW w:w="1481" w:type="dxa"/>
          </w:tcPr>
          <w:p w:rsidR="00F777AB" w:rsidRPr="00F777AB" w:rsidRDefault="00F777AB" w:rsidP="00F777AB">
            <w:pPr>
              <w:spacing w:after="0" w:line="240" w:lineRule="auto"/>
              <w:jc w:val="center"/>
              <w:rPr>
                <w:b/>
                <w:lang w:eastAsia="zh-TW"/>
              </w:rPr>
            </w:pPr>
            <w:r>
              <w:rPr>
                <w:b/>
                <w:lang w:eastAsia="zh-TW"/>
              </w:rPr>
              <w:t>Comb structure</w:t>
            </w:r>
          </w:p>
        </w:tc>
        <w:tc>
          <w:tcPr>
            <w:tcW w:w="1437" w:type="dxa"/>
          </w:tcPr>
          <w:p w:rsidR="00F777AB" w:rsidRDefault="00F777AB" w:rsidP="00F777AB">
            <w:pPr>
              <w:spacing w:after="0" w:line="240" w:lineRule="auto"/>
              <w:jc w:val="center"/>
              <w:rPr>
                <w:b/>
                <w:lang w:eastAsia="zh-TW"/>
              </w:rPr>
            </w:pPr>
            <w:r>
              <w:rPr>
                <w:b/>
                <w:lang w:eastAsia="zh-TW"/>
              </w:rPr>
              <w:t xml:space="preserve">Total symbols </w:t>
            </w:r>
          </w:p>
          <w:p w:rsidR="00F777AB" w:rsidRPr="00EE2EE0" w:rsidRDefault="00F777AB" w:rsidP="00F777AB">
            <w:pPr>
              <w:spacing w:after="0" w:line="240" w:lineRule="auto"/>
              <w:jc w:val="center"/>
              <w:rPr>
                <w:sz w:val="16"/>
                <w:szCs w:val="16"/>
                <w:lang w:eastAsia="zh-TW"/>
              </w:rPr>
            </w:pPr>
            <w:r>
              <w:rPr>
                <w:b/>
                <w:lang w:eastAsia="zh-TW"/>
              </w:rPr>
              <w:t>(N=N</w:t>
            </w:r>
            <w:r w:rsidRPr="00F777AB">
              <w:rPr>
                <w:b/>
                <w:vertAlign w:val="subscript"/>
                <w:lang w:eastAsia="zh-TW"/>
              </w:rPr>
              <w:t>1</w:t>
            </w:r>
            <w:r>
              <w:rPr>
                <w:b/>
                <w:lang w:eastAsia="zh-TW"/>
              </w:rPr>
              <w:t>+N</w:t>
            </w:r>
            <w:r w:rsidRPr="00F777AB">
              <w:rPr>
                <w:b/>
                <w:vertAlign w:val="subscript"/>
                <w:lang w:eastAsia="zh-TW"/>
              </w:rPr>
              <w:t>2</w:t>
            </w:r>
            <w:r>
              <w:rPr>
                <w:b/>
                <w:lang w:eastAsia="zh-TW"/>
              </w:rPr>
              <w:t>)</w:t>
            </w:r>
          </w:p>
        </w:tc>
        <w:tc>
          <w:tcPr>
            <w:tcW w:w="1486" w:type="dxa"/>
          </w:tcPr>
          <w:p w:rsidR="00F777AB" w:rsidRPr="00492019" w:rsidRDefault="00F777AB" w:rsidP="00F777AB">
            <w:pPr>
              <w:spacing w:after="0" w:line="240" w:lineRule="auto"/>
              <w:jc w:val="center"/>
              <w:rPr>
                <w:b/>
                <w:lang w:eastAsia="zh-TW"/>
              </w:rPr>
            </w:pPr>
            <w:r w:rsidRPr="00492019">
              <w:rPr>
                <w:b/>
                <w:lang w:eastAsia="zh-TW"/>
              </w:rPr>
              <w:t>N</w:t>
            </w:r>
            <w:r w:rsidRPr="00492019">
              <w:rPr>
                <w:b/>
                <w:vertAlign w:val="subscript"/>
                <w:lang w:eastAsia="zh-TW"/>
              </w:rPr>
              <w:t>1</w:t>
            </w:r>
          </w:p>
          <w:p w:rsidR="00F777AB" w:rsidRPr="00EE2EE0" w:rsidRDefault="00F777AB" w:rsidP="00F777AB">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to </w:t>
            </w:r>
            <w:r w:rsidRPr="00EE2EE0">
              <w:rPr>
                <w:sz w:val="16"/>
                <w:szCs w:val="16"/>
                <w:lang w:eastAsia="zh-TW"/>
              </w:rPr>
              <w:t>determine observation range)</w:t>
            </w:r>
          </w:p>
        </w:tc>
        <w:tc>
          <w:tcPr>
            <w:tcW w:w="1563" w:type="dxa"/>
          </w:tcPr>
          <w:p w:rsidR="00F777AB" w:rsidRPr="00492019" w:rsidRDefault="00F777AB" w:rsidP="00F777AB">
            <w:pPr>
              <w:spacing w:after="0" w:line="240" w:lineRule="auto"/>
              <w:jc w:val="center"/>
              <w:rPr>
                <w:b/>
                <w:lang w:eastAsia="zh-TW"/>
              </w:rPr>
            </w:pPr>
            <w:r w:rsidRPr="00492019">
              <w:rPr>
                <w:b/>
                <w:lang w:eastAsia="zh-TW"/>
              </w:rPr>
              <w:t>N</w:t>
            </w:r>
            <w:r w:rsidRPr="00492019">
              <w:rPr>
                <w:b/>
                <w:vertAlign w:val="subscript"/>
                <w:lang w:eastAsia="zh-TW"/>
              </w:rPr>
              <w:softHyphen/>
              <w:t>2</w:t>
            </w:r>
          </w:p>
          <w:p w:rsidR="00F777AB" w:rsidRPr="00EE2EE0" w:rsidRDefault="00F777AB" w:rsidP="00F777AB">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w:t>
            </w:r>
            <w:r w:rsidRPr="00EE2EE0">
              <w:rPr>
                <w:sz w:val="16"/>
                <w:szCs w:val="16"/>
                <w:lang w:eastAsia="zh-TW"/>
              </w:rPr>
              <w:t>determine processing gain)</w:t>
            </w:r>
          </w:p>
        </w:tc>
        <w:tc>
          <w:tcPr>
            <w:tcW w:w="1958" w:type="dxa"/>
          </w:tcPr>
          <w:p w:rsidR="00F777AB" w:rsidRPr="00F777AB" w:rsidRDefault="00F777AB" w:rsidP="00F777AB">
            <w:pPr>
              <w:spacing w:after="0" w:line="240" w:lineRule="auto"/>
              <w:jc w:val="center"/>
              <w:rPr>
                <w:sz w:val="18"/>
                <w:szCs w:val="18"/>
                <w:lang w:eastAsia="zh-TW"/>
              </w:rPr>
            </w:pPr>
            <w:r w:rsidRPr="00F777AB">
              <w:rPr>
                <w:sz w:val="18"/>
                <w:szCs w:val="18"/>
                <w:lang w:eastAsia="zh-TW"/>
              </w:rPr>
              <w:t xml:space="preserve">number of </w:t>
            </w:r>
            <w:r>
              <w:rPr>
                <w:sz w:val="18"/>
                <w:szCs w:val="18"/>
                <w:lang w:eastAsia="zh-TW"/>
              </w:rPr>
              <w:t xml:space="preserve">allowed </w:t>
            </w:r>
            <w:r w:rsidRPr="00F777AB">
              <w:rPr>
                <w:sz w:val="18"/>
                <w:szCs w:val="18"/>
                <w:lang w:eastAsia="zh-TW"/>
              </w:rPr>
              <w:t>transmission</w:t>
            </w:r>
            <w:r>
              <w:rPr>
                <w:sz w:val="18"/>
                <w:szCs w:val="18"/>
                <w:lang w:eastAsia="zh-TW"/>
              </w:rPr>
              <w:t xml:space="preserve"> </w:t>
            </w:r>
            <w:r w:rsidRPr="00F777AB">
              <w:rPr>
                <w:sz w:val="18"/>
                <w:szCs w:val="18"/>
                <w:lang w:eastAsia="zh-TW"/>
              </w:rPr>
              <w:t>within a slot</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1</w:t>
            </w:r>
          </w:p>
        </w:tc>
        <w:tc>
          <w:tcPr>
            <w:tcW w:w="1481" w:type="dxa"/>
          </w:tcPr>
          <w:p w:rsidR="00F777AB" w:rsidRDefault="00F777AB" w:rsidP="00F777AB">
            <w:pPr>
              <w:spacing w:after="0" w:line="240" w:lineRule="auto"/>
              <w:jc w:val="both"/>
              <w:rPr>
                <w:lang w:eastAsia="zh-TW"/>
              </w:rPr>
            </w:pPr>
            <w:r>
              <w:rPr>
                <w:lang w:eastAsia="zh-TW"/>
              </w:rPr>
              <w:t>8</w:t>
            </w:r>
          </w:p>
        </w:tc>
        <w:tc>
          <w:tcPr>
            <w:tcW w:w="1437" w:type="dxa"/>
          </w:tcPr>
          <w:p w:rsidR="00F777AB" w:rsidRDefault="00F777AB" w:rsidP="00F777AB">
            <w:pPr>
              <w:spacing w:after="0" w:line="240" w:lineRule="auto"/>
              <w:jc w:val="both"/>
              <w:rPr>
                <w:lang w:eastAsia="zh-TW"/>
              </w:rPr>
            </w:pPr>
            <w:r>
              <w:rPr>
                <w:lang w:eastAsia="zh-TW"/>
              </w:rPr>
              <w:t>12</w:t>
            </w:r>
          </w:p>
        </w:tc>
        <w:tc>
          <w:tcPr>
            <w:tcW w:w="1486" w:type="dxa"/>
          </w:tcPr>
          <w:p w:rsidR="00F777AB" w:rsidRDefault="00F777AB" w:rsidP="00F777AB">
            <w:pPr>
              <w:spacing w:after="0" w:line="240" w:lineRule="auto"/>
              <w:jc w:val="both"/>
              <w:rPr>
                <w:lang w:eastAsia="zh-TW"/>
              </w:rPr>
            </w:pPr>
            <w:r>
              <w:rPr>
                <w:lang w:eastAsia="zh-TW"/>
              </w:rPr>
              <w:t>6</w:t>
            </w:r>
          </w:p>
        </w:tc>
        <w:tc>
          <w:tcPr>
            <w:tcW w:w="1563" w:type="dxa"/>
          </w:tcPr>
          <w:p w:rsidR="00F777AB" w:rsidRDefault="00F777AB" w:rsidP="00F777AB">
            <w:pPr>
              <w:spacing w:after="0" w:line="240" w:lineRule="auto"/>
              <w:jc w:val="both"/>
              <w:rPr>
                <w:lang w:eastAsia="zh-TW"/>
              </w:rPr>
            </w:pPr>
            <w:r>
              <w:rPr>
                <w:lang w:eastAsia="zh-TW"/>
              </w:rPr>
              <w:t>6</w:t>
            </w:r>
          </w:p>
        </w:tc>
        <w:tc>
          <w:tcPr>
            <w:tcW w:w="1958" w:type="dxa"/>
          </w:tcPr>
          <w:p w:rsidR="00F777AB" w:rsidRDefault="00F777AB" w:rsidP="00F777AB">
            <w:pPr>
              <w:spacing w:after="0" w:line="240" w:lineRule="auto"/>
              <w:jc w:val="both"/>
              <w:rPr>
                <w:lang w:eastAsia="zh-TW"/>
              </w:rPr>
            </w:pPr>
            <w:r>
              <w:rPr>
                <w:lang w:eastAsia="zh-TW"/>
              </w:rPr>
              <w:t>1</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2</w:t>
            </w:r>
          </w:p>
        </w:tc>
        <w:tc>
          <w:tcPr>
            <w:tcW w:w="1481" w:type="dxa"/>
          </w:tcPr>
          <w:p w:rsidR="00F777AB" w:rsidRDefault="00F777AB" w:rsidP="00F777AB">
            <w:pPr>
              <w:spacing w:after="0" w:line="240" w:lineRule="auto"/>
              <w:jc w:val="both"/>
              <w:rPr>
                <w:lang w:eastAsia="zh-TW"/>
              </w:rPr>
            </w:pPr>
            <w:r>
              <w:rPr>
                <w:lang w:eastAsia="zh-TW"/>
              </w:rPr>
              <w:t>6</w:t>
            </w:r>
          </w:p>
        </w:tc>
        <w:tc>
          <w:tcPr>
            <w:tcW w:w="1437" w:type="dxa"/>
          </w:tcPr>
          <w:p w:rsidR="00F777AB" w:rsidRDefault="00F777AB" w:rsidP="00F777AB">
            <w:pPr>
              <w:spacing w:after="0" w:line="240" w:lineRule="auto"/>
              <w:jc w:val="both"/>
              <w:rPr>
                <w:lang w:eastAsia="zh-TW"/>
              </w:rPr>
            </w:pPr>
            <w:r>
              <w:rPr>
                <w:lang w:eastAsia="zh-TW"/>
              </w:rPr>
              <w:t>12</w:t>
            </w:r>
          </w:p>
        </w:tc>
        <w:tc>
          <w:tcPr>
            <w:tcW w:w="1486" w:type="dxa"/>
          </w:tcPr>
          <w:p w:rsidR="00F777AB" w:rsidRDefault="00F777AB" w:rsidP="00F777AB">
            <w:pPr>
              <w:spacing w:after="0" w:line="240" w:lineRule="auto"/>
              <w:jc w:val="both"/>
              <w:rPr>
                <w:lang w:eastAsia="zh-TW"/>
              </w:rPr>
            </w:pPr>
            <w:r>
              <w:rPr>
                <w:lang w:eastAsia="zh-TW"/>
              </w:rPr>
              <w:t>6</w:t>
            </w:r>
          </w:p>
        </w:tc>
        <w:tc>
          <w:tcPr>
            <w:tcW w:w="1563" w:type="dxa"/>
          </w:tcPr>
          <w:p w:rsidR="00F777AB" w:rsidRDefault="00F777AB" w:rsidP="00F777AB">
            <w:pPr>
              <w:spacing w:after="0" w:line="240" w:lineRule="auto"/>
              <w:jc w:val="both"/>
              <w:rPr>
                <w:lang w:eastAsia="zh-TW"/>
              </w:rPr>
            </w:pPr>
            <w:r>
              <w:rPr>
                <w:lang w:eastAsia="zh-TW"/>
              </w:rPr>
              <w:t>6</w:t>
            </w:r>
          </w:p>
        </w:tc>
        <w:tc>
          <w:tcPr>
            <w:tcW w:w="1958" w:type="dxa"/>
          </w:tcPr>
          <w:p w:rsidR="00F777AB" w:rsidRDefault="00F777AB" w:rsidP="00F777AB">
            <w:pPr>
              <w:spacing w:after="0" w:line="240" w:lineRule="auto"/>
              <w:jc w:val="both"/>
              <w:rPr>
                <w:lang w:eastAsia="zh-TW"/>
              </w:rPr>
            </w:pPr>
            <w:r>
              <w:rPr>
                <w:lang w:eastAsia="zh-TW"/>
              </w:rPr>
              <w:t>1</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3</w:t>
            </w:r>
          </w:p>
        </w:tc>
        <w:tc>
          <w:tcPr>
            <w:tcW w:w="1481" w:type="dxa"/>
          </w:tcPr>
          <w:p w:rsidR="00F777AB" w:rsidRDefault="00FC1D7E" w:rsidP="00F777AB">
            <w:pPr>
              <w:spacing w:after="0" w:line="240" w:lineRule="auto"/>
              <w:jc w:val="both"/>
              <w:rPr>
                <w:lang w:eastAsia="zh-TW"/>
              </w:rPr>
            </w:pPr>
            <w:r>
              <w:rPr>
                <w:lang w:eastAsia="zh-TW"/>
              </w:rPr>
              <w:t>6</w:t>
            </w:r>
          </w:p>
        </w:tc>
        <w:tc>
          <w:tcPr>
            <w:tcW w:w="1437" w:type="dxa"/>
          </w:tcPr>
          <w:p w:rsidR="00F777AB" w:rsidRDefault="00F777AB" w:rsidP="00F777AB">
            <w:pPr>
              <w:spacing w:after="0" w:line="240" w:lineRule="auto"/>
              <w:rPr>
                <w:lang w:eastAsia="zh-TW"/>
              </w:rPr>
            </w:pPr>
            <w:r>
              <w:rPr>
                <w:lang w:eastAsia="zh-TW"/>
              </w:rPr>
              <w:t>8</w:t>
            </w:r>
          </w:p>
        </w:tc>
        <w:tc>
          <w:tcPr>
            <w:tcW w:w="1486" w:type="dxa"/>
          </w:tcPr>
          <w:p w:rsidR="00F777AB" w:rsidRDefault="00FC1D7E" w:rsidP="00F777AB">
            <w:pPr>
              <w:spacing w:after="0" w:line="240" w:lineRule="auto"/>
              <w:jc w:val="both"/>
              <w:rPr>
                <w:lang w:eastAsia="zh-TW"/>
              </w:rPr>
            </w:pPr>
            <w:r>
              <w:rPr>
                <w:lang w:eastAsia="zh-TW"/>
              </w:rPr>
              <w:t>5</w:t>
            </w:r>
          </w:p>
        </w:tc>
        <w:tc>
          <w:tcPr>
            <w:tcW w:w="1563" w:type="dxa"/>
          </w:tcPr>
          <w:p w:rsidR="00F777AB" w:rsidRDefault="00FC1D7E" w:rsidP="00F777AB">
            <w:pPr>
              <w:spacing w:after="0" w:line="240" w:lineRule="auto"/>
              <w:jc w:val="both"/>
              <w:rPr>
                <w:lang w:eastAsia="zh-TW"/>
              </w:rPr>
            </w:pPr>
            <w:r>
              <w:rPr>
                <w:lang w:eastAsia="zh-TW"/>
              </w:rPr>
              <w:t>3</w:t>
            </w:r>
          </w:p>
        </w:tc>
        <w:tc>
          <w:tcPr>
            <w:tcW w:w="1958" w:type="dxa"/>
          </w:tcPr>
          <w:p w:rsidR="00F777AB" w:rsidRDefault="00FC1D7E" w:rsidP="00F777AB">
            <w:pPr>
              <w:spacing w:after="0" w:line="240" w:lineRule="auto"/>
              <w:jc w:val="both"/>
              <w:rPr>
                <w:lang w:eastAsia="zh-TW"/>
              </w:rPr>
            </w:pPr>
            <w:r>
              <w:rPr>
                <w:lang w:eastAsia="zh-TW"/>
              </w:rPr>
              <w:t>1</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4</w:t>
            </w:r>
          </w:p>
        </w:tc>
        <w:tc>
          <w:tcPr>
            <w:tcW w:w="1481" w:type="dxa"/>
          </w:tcPr>
          <w:p w:rsidR="00F777AB" w:rsidRDefault="00F777AB" w:rsidP="00F777AB">
            <w:pPr>
              <w:spacing w:after="0" w:line="240" w:lineRule="auto"/>
              <w:jc w:val="both"/>
              <w:rPr>
                <w:lang w:eastAsia="zh-TW"/>
              </w:rPr>
            </w:pPr>
            <w:r>
              <w:rPr>
                <w:lang w:eastAsia="zh-TW"/>
              </w:rPr>
              <w:t>4</w:t>
            </w:r>
          </w:p>
        </w:tc>
        <w:tc>
          <w:tcPr>
            <w:tcW w:w="1437" w:type="dxa"/>
          </w:tcPr>
          <w:p w:rsidR="00F777AB" w:rsidRDefault="00F777AB" w:rsidP="00F777AB">
            <w:pPr>
              <w:spacing w:after="0" w:line="240" w:lineRule="auto"/>
              <w:jc w:val="both"/>
              <w:rPr>
                <w:lang w:eastAsia="zh-TW"/>
              </w:rPr>
            </w:pPr>
            <w:r>
              <w:rPr>
                <w:lang w:eastAsia="zh-TW"/>
              </w:rPr>
              <w:t>6</w:t>
            </w:r>
          </w:p>
        </w:tc>
        <w:tc>
          <w:tcPr>
            <w:tcW w:w="1486" w:type="dxa"/>
          </w:tcPr>
          <w:p w:rsidR="00F777AB" w:rsidRDefault="00F777AB" w:rsidP="00F777AB">
            <w:pPr>
              <w:spacing w:after="0" w:line="240" w:lineRule="auto"/>
              <w:jc w:val="both"/>
              <w:rPr>
                <w:lang w:eastAsia="zh-TW"/>
              </w:rPr>
            </w:pPr>
            <w:r>
              <w:rPr>
                <w:lang w:eastAsia="zh-TW"/>
              </w:rPr>
              <w:t>3</w:t>
            </w:r>
          </w:p>
        </w:tc>
        <w:tc>
          <w:tcPr>
            <w:tcW w:w="1563" w:type="dxa"/>
          </w:tcPr>
          <w:p w:rsidR="00F777AB" w:rsidRDefault="00F777AB" w:rsidP="00F777AB">
            <w:pPr>
              <w:spacing w:after="0" w:line="240" w:lineRule="auto"/>
              <w:jc w:val="both"/>
              <w:rPr>
                <w:lang w:eastAsia="zh-TW"/>
              </w:rPr>
            </w:pPr>
            <w:r>
              <w:rPr>
                <w:lang w:eastAsia="zh-TW"/>
              </w:rPr>
              <w:t>3</w:t>
            </w:r>
          </w:p>
        </w:tc>
        <w:tc>
          <w:tcPr>
            <w:tcW w:w="1958" w:type="dxa"/>
          </w:tcPr>
          <w:p w:rsidR="00F777AB" w:rsidRDefault="00F777AB" w:rsidP="00F777AB">
            <w:pPr>
              <w:spacing w:after="0" w:line="240" w:lineRule="auto"/>
              <w:jc w:val="both"/>
              <w:rPr>
                <w:lang w:eastAsia="zh-TW"/>
              </w:rPr>
            </w:pPr>
            <w:r>
              <w:rPr>
                <w:lang w:eastAsia="zh-TW"/>
              </w:rPr>
              <w:t>2</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5</w:t>
            </w:r>
          </w:p>
        </w:tc>
        <w:tc>
          <w:tcPr>
            <w:tcW w:w="1481" w:type="dxa"/>
          </w:tcPr>
          <w:p w:rsidR="00F777AB" w:rsidRDefault="00F777AB" w:rsidP="00F777AB">
            <w:pPr>
              <w:spacing w:after="0" w:line="240" w:lineRule="auto"/>
              <w:jc w:val="both"/>
              <w:rPr>
                <w:lang w:eastAsia="zh-TW"/>
              </w:rPr>
            </w:pPr>
            <w:r>
              <w:rPr>
                <w:lang w:eastAsia="zh-TW"/>
              </w:rPr>
              <w:t>4</w:t>
            </w:r>
          </w:p>
        </w:tc>
        <w:tc>
          <w:tcPr>
            <w:tcW w:w="1437" w:type="dxa"/>
          </w:tcPr>
          <w:p w:rsidR="00F777AB" w:rsidRDefault="00F777AB" w:rsidP="00F777AB">
            <w:pPr>
              <w:spacing w:after="0" w:line="240" w:lineRule="auto"/>
              <w:jc w:val="both"/>
              <w:rPr>
                <w:lang w:eastAsia="zh-TW"/>
              </w:rPr>
            </w:pPr>
            <w:r>
              <w:rPr>
                <w:lang w:eastAsia="zh-TW"/>
              </w:rPr>
              <w:t>4</w:t>
            </w:r>
          </w:p>
        </w:tc>
        <w:tc>
          <w:tcPr>
            <w:tcW w:w="1486" w:type="dxa"/>
          </w:tcPr>
          <w:p w:rsidR="00F777AB" w:rsidRDefault="00F777AB" w:rsidP="00F777AB">
            <w:pPr>
              <w:spacing w:after="0" w:line="240" w:lineRule="auto"/>
              <w:jc w:val="both"/>
              <w:rPr>
                <w:lang w:eastAsia="zh-TW"/>
              </w:rPr>
            </w:pPr>
            <w:r>
              <w:rPr>
                <w:lang w:eastAsia="zh-TW"/>
              </w:rPr>
              <w:t>3</w:t>
            </w:r>
          </w:p>
        </w:tc>
        <w:tc>
          <w:tcPr>
            <w:tcW w:w="1563" w:type="dxa"/>
          </w:tcPr>
          <w:p w:rsidR="00F777AB" w:rsidRDefault="00F777AB" w:rsidP="00F777AB">
            <w:pPr>
              <w:spacing w:after="0" w:line="240" w:lineRule="auto"/>
              <w:jc w:val="both"/>
              <w:rPr>
                <w:lang w:eastAsia="zh-TW"/>
              </w:rPr>
            </w:pPr>
            <w:r>
              <w:rPr>
                <w:lang w:eastAsia="zh-TW"/>
              </w:rPr>
              <w:t>1</w:t>
            </w:r>
          </w:p>
        </w:tc>
        <w:tc>
          <w:tcPr>
            <w:tcW w:w="1958" w:type="dxa"/>
          </w:tcPr>
          <w:p w:rsidR="00F777AB" w:rsidRDefault="00F777AB" w:rsidP="00F777AB">
            <w:pPr>
              <w:spacing w:after="0" w:line="240" w:lineRule="auto"/>
              <w:jc w:val="both"/>
              <w:rPr>
                <w:lang w:eastAsia="zh-TW"/>
              </w:rPr>
            </w:pPr>
            <w:r>
              <w:rPr>
                <w:lang w:eastAsia="zh-TW"/>
              </w:rPr>
              <w:t>3</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6</w:t>
            </w:r>
          </w:p>
        </w:tc>
        <w:tc>
          <w:tcPr>
            <w:tcW w:w="1481" w:type="dxa"/>
          </w:tcPr>
          <w:p w:rsidR="00F777AB" w:rsidRDefault="00F777AB" w:rsidP="00F777AB">
            <w:pPr>
              <w:spacing w:after="0" w:line="240" w:lineRule="auto"/>
              <w:jc w:val="both"/>
              <w:rPr>
                <w:lang w:eastAsia="zh-TW"/>
              </w:rPr>
            </w:pPr>
            <w:r>
              <w:rPr>
                <w:lang w:eastAsia="zh-TW"/>
              </w:rPr>
              <w:t>2</w:t>
            </w:r>
          </w:p>
        </w:tc>
        <w:tc>
          <w:tcPr>
            <w:tcW w:w="1437" w:type="dxa"/>
          </w:tcPr>
          <w:p w:rsidR="00F777AB" w:rsidRDefault="00F777AB" w:rsidP="00F777AB">
            <w:pPr>
              <w:spacing w:after="0" w:line="240" w:lineRule="auto"/>
              <w:jc w:val="both"/>
              <w:rPr>
                <w:lang w:eastAsia="zh-TW"/>
              </w:rPr>
            </w:pPr>
            <w:r>
              <w:rPr>
                <w:lang w:eastAsia="zh-TW"/>
              </w:rPr>
              <w:t>3</w:t>
            </w:r>
          </w:p>
        </w:tc>
        <w:tc>
          <w:tcPr>
            <w:tcW w:w="1486" w:type="dxa"/>
          </w:tcPr>
          <w:p w:rsidR="00F777AB" w:rsidRDefault="00F777AB" w:rsidP="00F777AB">
            <w:pPr>
              <w:spacing w:after="0" w:line="240" w:lineRule="auto"/>
              <w:jc w:val="both"/>
              <w:rPr>
                <w:lang w:eastAsia="zh-TW"/>
              </w:rPr>
            </w:pPr>
            <w:r>
              <w:rPr>
                <w:lang w:eastAsia="zh-TW"/>
              </w:rPr>
              <w:t>2</w:t>
            </w:r>
          </w:p>
        </w:tc>
        <w:tc>
          <w:tcPr>
            <w:tcW w:w="1563" w:type="dxa"/>
          </w:tcPr>
          <w:p w:rsidR="00F777AB" w:rsidRDefault="00F777AB" w:rsidP="00F777AB">
            <w:pPr>
              <w:spacing w:after="0" w:line="240" w:lineRule="auto"/>
              <w:jc w:val="both"/>
              <w:rPr>
                <w:lang w:eastAsia="zh-TW"/>
              </w:rPr>
            </w:pPr>
            <w:r>
              <w:rPr>
                <w:lang w:eastAsia="zh-TW"/>
              </w:rPr>
              <w:t>1</w:t>
            </w:r>
          </w:p>
        </w:tc>
        <w:tc>
          <w:tcPr>
            <w:tcW w:w="1958" w:type="dxa"/>
          </w:tcPr>
          <w:p w:rsidR="00F777AB" w:rsidRDefault="00F777AB" w:rsidP="00F777AB">
            <w:pPr>
              <w:spacing w:after="0" w:line="240" w:lineRule="auto"/>
              <w:jc w:val="both"/>
              <w:rPr>
                <w:lang w:eastAsia="zh-TW"/>
              </w:rPr>
            </w:pPr>
            <w:r>
              <w:rPr>
                <w:lang w:eastAsia="zh-TW"/>
              </w:rPr>
              <w:t>4</w:t>
            </w:r>
          </w:p>
        </w:tc>
      </w:tr>
      <w:tr w:rsidR="00F777AB" w:rsidTr="00F777AB">
        <w:trPr>
          <w:jc w:val="center"/>
        </w:trPr>
        <w:tc>
          <w:tcPr>
            <w:tcW w:w="800" w:type="dxa"/>
          </w:tcPr>
          <w:p w:rsidR="00F777AB" w:rsidRDefault="00F777AB" w:rsidP="00F777AB">
            <w:pPr>
              <w:spacing w:after="0" w:line="240" w:lineRule="auto"/>
              <w:jc w:val="both"/>
              <w:rPr>
                <w:lang w:eastAsia="zh-TW"/>
              </w:rPr>
            </w:pPr>
            <w:r>
              <w:rPr>
                <w:lang w:eastAsia="zh-TW"/>
              </w:rPr>
              <w:t>7</w:t>
            </w:r>
          </w:p>
        </w:tc>
        <w:tc>
          <w:tcPr>
            <w:tcW w:w="1481" w:type="dxa"/>
          </w:tcPr>
          <w:p w:rsidR="00F777AB" w:rsidRDefault="00F777AB" w:rsidP="00F777AB">
            <w:pPr>
              <w:spacing w:after="0" w:line="240" w:lineRule="auto"/>
              <w:jc w:val="both"/>
              <w:rPr>
                <w:lang w:eastAsia="zh-TW"/>
              </w:rPr>
            </w:pPr>
            <w:r>
              <w:rPr>
                <w:lang w:eastAsia="zh-TW"/>
              </w:rPr>
              <w:t>2</w:t>
            </w:r>
          </w:p>
        </w:tc>
        <w:tc>
          <w:tcPr>
            <w:tcW w:w="1437" w:type="dxa"/>
          </w:tcPr>
          <w:p w:rsidR="00F777AB" w:rsidRDefault="00F777AB" w:rsidP="00F777AB">
            <w:pPr>
              <w:spacing w:after="0" w:line="240" w:lineRule="auto"/>
              <w:jc w:val="both"/>
              <w:rPr>
                <w:lang w:eastAsia="zh-TW"/>
              </w:rPr>
            </w:pPr>
            <w:r>
              <w:rPr>
                <w:lang w:eastAsia="zh-TW"/>
              </w:rPr>
              <w:t>2</w:t>
            </w:r>
          </w:p>
        </w:tc>
        <w:tc>
          <w:tcPr>
            <w:tcW w:w="1486" w:type="dxa"/>
          </w:tcPr>
          <w:p w:rsidR="00F777AB" w:rsidRDefault="00F777AB" w:rsidP="00F777AB">
            <w:pPr>
              <w:spacing w:after="0" w:line="240" w:lineRule="auto"/>
              <w:jc w:val="both"/>
              <w:rPr>
                <w:lang w:eastAsia="zh-TW"/>
              </w:rPr>
            </w:pPr>
            <w:r>
              <w:rPr>
                <w:lang w:eastAsia="zh-TW"/>
              </w:rPr>
              <w:t>2</w:t>
            </w:r>
          </w:p>
        </w:tc>
        <w:tc>
          <w:tcPr>
            <w:tcW w:w="1563" w:type="dxa"/>
          </w:tcPr>
          <w:p w:rsidR="00F777AB" w:rsidRDefault="00F777AB" w:rsidP="00F777AB">
            <w:pPr>
              <w:spacing w:after="0" w:line="240" w:lineRule="auto"/>
              <w:jc w:val="both"/>
              <w:rPr>
                <w:lang w:eastAsia="zh-TW"/>
              </w:rPr>
            </w:pPr>
            <w:r>
              <w:rPr>
                <w:lang w:eastAsia="zh-TW"/>
              </w:rPr>
              <w:t>0</w:t>
            </w:r>
          </w:p>
        </w:tc>
        <w:tc>
          <w:tcPr>
            <w:tcW w:w="1958" w:type="dxa"/>
          </w:tcPr>
          <w:p w:rsidR="00F777AB" w:rsidRDefault="00F777AB" w:rsidP="00F777AB">
            <w:pPr>
              <w:spacing w:after="0" w:line="240" w:lineRule="auto"/>
              <w:jc w:val="both"/>
              <w:rPr>
                <w:lang w:eastAsia="zh-TW"/>
              </w:rPr>
            </w:pPr>
            <w:r>
              <w:rPr>
                <w:lang w:eastAsia="zh-TW"/>
              </w:rPr>
              <w:t>6</w:t>
            </w:r>
          </w:p>
        </w:tc>
      </w:tr>
      <w:tr w:rsidR="00F777AB" w:rsidTr="00F777AB">
        <w:trPr>
          <w:jc w:val="center"/>
        </w:trPr>
        <w:tc>
          <w:tcPr>
            <w:tcW w:w="800" w:type="dxa"/>
          </w:tcPr>
          <w:p w:rsidR="00F777AB" w:rsidRPr="00F777AB" w:rsidRDefault="00F777AB" w:rsidP="00F777AB">
            <w:pPr>
              <w:spacing w:after="0" w:line="240" w:lineRule="auto"/>
              <w:jc w:val="both"/>
              <w:rPr>
                <w:color w:val="C00000"/>
                <w:lang w:eastAsia="zh-TW"/>
              </w:rPr>
            </w:pPr>
            <w:r w:rsidRPr="00F777AB">
              <w:rPr>
                <w:color w:val="C00000"/>
                <w:lang w:eastAsia="zh-TW"/>
              </w:rPr>
              <w:t>Ref:</w:t>
            </w:r>
          </w:p>
          <w:p w:rsidR="00F777AB" w:rsidRPr="00F777AB" w:rsidRDefault="00F777AB" w:rsidP="00F777AB">
            <w:pPr>
              <w:spacing w:after="0" w:line="240" w:lineRule="auto"/>
              <w:jc w:val="both"/>
              <w:rPr>
                <w:color w:val="C00000"/>
                <w:lang w:eastAsia="zh-TW"/>
              </w:rPr>
            </w:pPr>
            <w:r w:rsidRPr="00F777AB">
              <w:rPr>
                <w:color w:val="C00000"/>
                <w:lang w:eastAsia="zh-TW"/>
              </w:rPr>
              <w:t>LTE</w:t>
            </w:r>
          </w:p>
        </w:tc>
        <w:tc>
          <w:tcPr>
            <w:tcW w:w="1481" w:type="dxa"/>
          </w:tcPr>
          <w:p w:rsidR="00F777AB" w:rsidRPr="00F777AB" w:rsidRDefault="00F777AB" w:rsidP="00F777AB">
            <w:pPr>
              <w:spacing w:after="0" w:line="240" w:lineRule="auto"/>
              <w:jc w:val="both"/>
              <w:rPr>
                <w:color w:val="C00000"/>
                <w:lang w:eastAsia="zh-TW"/>
              </w:rPr>
            </w:pPr>
            <w:r w:rsidRPr="00F777AB">
              <w:rPr>
                <w:color w:val="C00000"/>
                <w:lang w:eastAsia="zh-TW"/>
              </w:rPr>
              <w:t>6</w:t>
            </w:r>
          </w:p>
        </w:tc>
        <w:tc>
          <w:tcPr>
            <w:tcW w:w="1437" w:type="dxa"/>
          </w:tcPr>
          <w:p w:rsidR="00F777AB" w:rsidRPr="00F777AB" w:rsidRDefault="00F777AB" w:rsidP="00F777AB">
            <w:pPr>
              <w:spacing w:after="0" w:line="240" w:lineRule="auto"/>
              <w:jc w:val="both"/>
              <w:rPr>
                <w:color w:val="C00000"/>
                <w:lang w:eastAsia="zh-TW"/>
              </w:rPr>
            </w:pPr>
            <w:r w:rsidRPr="00F777AB">
              <w:rPr>
                <w:color w:val="C00000"/>
                <w:lang w:eastAsia="zh-TW"/>
              </w:rPr>
              <w:t>8</w:t>
            </w:r>
          </w:p>
        </w:tc>
        <w:tc>
          <w:tcPr>
            <w:tcW w:w="1486" w:type="dxa"/>
          </w:tcPr>
          <w:p w:rsidR="00F777AB" w:rsidRPr="00F777AB" w:rsidRDefault="00F777AB" w:rsidP="00F777AB">
            <w:pPr>
              <w:spacing w:after="0" w:line="240" w:lineRule="auto"/>
              <w:jc w:val="both"/>
              <w:rPr>
                <w:color w:val="C00000"/>
                <w:lang w:eastAsia="zh-TW"/>
              </w:rPr>
            </w:pPr>
            <w:r w:rsidRPr="00F777AB">
              <w:rPr>
                <w:color w:val="C00000"/>
                <w:lang w:eastAsia="zh-TW"/>
              </w:rPr>
              <w:t>5</w:t>
            </w:r>
          </w:p>
        </w:tc>
        <w:tc>
          <w:tcPr>
            <w:tcW w:w="1563" w:type="dxa"/>
          </w:tcPr>
          <w:p w:rsidR="00F777AB" w:rsidRPr="00F777AB" w:rsidRDefault="00F777AB" w:rsidP="00F777AB">
            <w:pPr>
              <w:spacing w:after="0" w:line="240" w:lineRule="auto"/>
              <w:jc w:val="both"/>
              <w:rPr>
                <w:color w:val="C00000"/>
                <w:lang w:eastAsia="zh-TW"/>
              </w:rPr>
            </w:pPr>
            <w:r w:rsidRPr="00F777AB">
              <w:rPr>
                <w:color w:val="C00000"/>
                <w:lang w:eastAsia="zh-TW"/>
              </w:rPr>
              <w:t>3</w:t>
            </w:r>
          </w:p>
        </w:tc>
        <w:tc>
          <w:tcPr>
            <w:tcW w:w="1958" w:type="dxa"/>
          </w:tcPr>
          <w:p w:rsidR="00F777AB" w:rsidRPr="00F777AB" w:rsidRDefault="00F777AB" w:rsidP="00F777AB">
            <w:pPr>
              <w:spacing w:after="0" w:line="240" w:lineRule="auto"/>
              <w:jc w:val="both"/>
              <w:rPr>
                <w:color w:val="C00000"/>
                <w:lang w:eastAsia="zh-TW"/>
              </w:rPr>
            </w:pPr>
            <w:r w:rsidRPr="00F777AB">
              <w:rPr>
                <w:color w:val="C00000"/>
                <w:lang w:eastAsia="zh-TW"/>
              </w:rPr>
              <w:t>1</w:t>
            </w:r>
          </w:p>
        </w:tc>
      </w:tr>
    </w:tbl>
    <w:p w:rsidR="00355F5D" w:rsidRPr="00355F5D" w:rsidRDefault="00355F5D" w:rsidP="00C9333D">
      <w:pPr>
        <w:spacing w:after="0" w:line="240" w:lineRule="auto"/>
        <w:jc w:val="center"/>
        <w:rPr>
          <w:lang w:eastAsia="zh-TW"/>
        </w:rPr>
      </w:pPr>
    </w:p>
    <w:p w:rsidR="006D63D4" w:rsidRDefault="006D63D4" w:rsidP="003A111C">
      <w:pPr>
        <w:spacing w:after="0" w:line="240" w:lineRule="auto"/>
        <w:jc w:val="both"/>
        <w:rPr>
          <w:lang w:val="en-GB" w:eastAsia="zh-TW"/>
        </w:rPr>
      </w:pPr>
    </w:p>
    <w:p w:rsidR="007945EF" w:rsidRDefault="007945EF" w:rsidP="007945EF">
      <w:pPr>
        <w:spacing w:after="0" w:line="240" w:lineRule="auto"/>
        <w:jc w:val="both"/>
        <w:rPr>
          <w:lang w:eastAsia="zh-TW"/>
        </w:rPr>
      </w:pPr>
      <w:r>
        <w:rPr>
          <w:lang w:val="en-GB" w:eastAsia="zh-TW"/>
        </w:rPr>
        <w:t>We propose the following RS frequency shift pattern across symbols, as shown in Fig. 2a-1. The advantage of the pattern is, t</w:t>
      </w:r>
      <w:r w:rsidRPr="007945EF">
        <w:rPr>
          <w:lang w:eastAsia="zh-TW"/>
        </w:rPr>
        <w:t xml:space="preserve">he occupied subcarriers in the first two symbols are equally spaced with </w:t>
      </w:r>
      <w:r>
        <w:rPr>
          <w:lang w:eastAsia="zh-TW"/>
        </w:rPr>
        <w:t xml:space="preserve">the </w:t>
      </w:r>
      <w:r w:rsidRPr="007945EF">
        <w:rPr>
          <w:lang w:eastAsia="zh-TW"/>
        </w:rPr>
        <w:t>spacing reduced to S</w:t>
      </w:r>
      <w:r w:rsidRPr="007945EF">
        <w:rPr>
          <w:vertAlign w:val="subscript"/>
          <w:lang w:eastAsia="zh-TW"/>
        </w:rPr>
        <w:t>f</w:t>
      </w:r>
      <w:r w:rsidRPr="007945EF">
        <w:rPr>
          <w:lang w:eastAsia="zh-TW"/>
        </w:rPr>
        <w:t>/2</w:t>
      </w:r>
      <w:r>
        <w:rPr>
          <w:lang w:eastAsia="zh-TW"/>
        </w:rPr>
        <w:t>. This may facilitate the timing search by the UE due to the reduction of half of the false peaks by observing the first two symbols while other symbols are still not received. The corresponding equation for frequency shift may be expressed as,</w:t>
      </w:r>
    </w:p>
    <w:p w:rsidR="007945EF" w:rsidRPr="007945EF" w:rsidRDefault="007945EF" w:rsidP="00052AA6">
      <w:pPr>
        <w:pStyle w:val="ListParagraph"/>
        <w:numPr>
          <w:ilvl w:val="0"/>
          <w:numId w:val="21"/>
        </w:numPr>
        <w:spacing w:after="0" w:line="240" w:lineRule="auto"/>
        <w:jc w:val="both"/>
        <w:rPr>
          <w:lang w:eastAsia="zh-TW"/>
        </w:rPr>
      </w:pPr>
      <w:r w:rsidRPr="007945EF">
        <w:rPr>
          <w:lang w:eastAsia="zh-TW"/>
        </w:rPr>
        <w:t xml:space="preserve">( </w:t>
      </w:r>
      <w:r w:rsidRPr="007945EF">
        <w:rPr>
          <w:i/>
          <w:iCs/>
          <w:lang w:eastAsia="zh-TW"/>
        </w:rPr>
        <w:t>l</w:t>
      </w:r>
      <w:r w:rsidRPr="007945EF">
        <w:rPr>
          <w:lang w:eastAsia="zh-TW"/>
        </w:rPr>
        <w:t>*S</w:t>
      </w:r>
      <w:r w:rsidRPr="007945EF">
        <w:rPr>
          <w:vertAlign w:val="subscript"/>
          <w:lang w:eastAsia="zh-TW"/>
        </w:rPr>
        <w:t>f</w:t>
      </w:r>
      <w:r w:rsidRPr="007945EF">
        <w:rPr>
          <w:lang w:eastAsia="zh-TW"/>
        </w:rPr>
        <w:t xml:space="preserve">/2 + </w:t>
      </w:r>
      <m:oMath>
        <m:d>
          <m:dPr>
            <m:begChr m:val="⌊"/>
            <m:endChr m:val="⌋"/>
            <m:ctrlPr>
              <w:rPr>
                <w:rFonts w:ascii="Cambria Math" w:hAnsi="Cambria Math"/>
                <w:i/>
                <w:iCs/>
                <w:lang w:eastAsia="zh-TW"/>
              </w:rPr>
            </m:ctrlPr>
          </m:dPr>
          <m:e>
            <m:r>
              <w:rPr>
                <w:rFonts w:ascii="Cambria Math" w:hAnsi="Cambria Math"/>
                <w:lang w:eastAsia="zh-TW"/>
              </w:rPr>
              <m:t>l/2</m:t>
            </m:r>
          </m:e>
        </m:d>
      </m:oMath>
      <w:r w:rsidRPr="007945EF">
        <w:rPr>
          <w:lang w:eastAsia="zh-TW"/>
        </w:rPr>
        <w:t xml:space="preserve"> + v</w:t>
      </w:r>
      <w:r w:rsidRPr="007945EF">
        <w:rPr>
          <w:vertAlign w:val="subscript"/>
          <w:lang w:eastAsia="zh-TW"/>
        </w:rPr>
        <w:t>shift</w:t>
      </w:r>
      <w:r w:rsidRPr="007945EF">
        <w:rPr>
          <w:lang w:eastAsia="zh-TW"/>
        </w:rPr>
        <w:t>) mod S</w:t>
      </w:r>
      <w:r w:rsidRPr="007945EF">
        <w:rPr>
          <w:vertAlign w:val="subscript"/>
          <w:lang w:eastAsia="zh-TW"/>
        </w:rPr>
        <w:t>f</w:t>
      </w:r>
    </w:p>
    <w:p w:rsidR="007945EF" w:rsidRPr="007945EF" w:rsidRDefault="007945EF" w:rsidP="007945EF">
      <w:pPr>
        <w:spacing w:after="0" w:line="240" w:lineRule="auto"/>
        <w:jc w:val="both"/>
        <w:rPr>
          <w:lang w:eastAsia="zh-TW"/>
        </w:rPr>
      </w:pPr>
      <w:r>
        <w:rPr>
          <w:lang w:eastAsia="zh-TW"/>
        </w:rPr>
        <w:t>Where S</w:t>
      </w:r>
      <w:r w:rsidRPr="007945EF">
        <w:rPr>
          <w:vertAlign w:val="subscript"/>
          <w:lang w:eastAsia="zh-TW"/>
        </w:rPr>
        <w:t>f</w:t>
      </w:r>
      <w:r>
        <w:rPr>
          <w:lang w:eastAsia="zh-TW"/>
        </w:rPr>
        <w:t xml:space="preserve"> is the comb number, v</w:t>
      </w:r>
      <w:r w:rsidRPr="007945EF">
        <w:rPr>
          <w:vertAlign w:val="subscript"/>
          <w:lang w:eastAsia="zh-TW"/>
        </w:rPr>
        <w:t>shift</w:t>
      </w:r>
      <w:r>
        <w:rPr>
          <w:lang w:eastAsia="zh-TW"/>
        </w:rPr>
        <w:t xml:space="preserve"> is frequency shift configured by the higher layer and </w:t>
      </w:r>
      <w:r w:rsidRPr="007945EF">
        <w:rPr>
          <w:i/>
          <w:lang w:eastAsia="zh-TW"/>
        </w:rPr>
        <w:t>l</w:t>
      </w:r>
      <w:r>
        <w:rPr>
          <w:lang w:eastAsia="zh-TW"/>
        </w:rPr>
        <w:t xml:space="preserve"> has range [0, N</w:t>
      </w:r>
      <w:r w:rsidRPr="007945EF">
        <w:rPr>
          <w:vertAlign w:val="subscript"/>
          <w:lang w:eastAsia="zh-TW"/>
        </w:rPr>
        <w:t>1</w:t>
      </w:r>
      <w:r>
        <w:rPr>
          <w:lang w:eastAsia="zh-TW"/>
        </w:rPr>
        <w:t>-1]</w:t>
      </w:r>
      <w:r w:rsidR="00AC380A">
        <w:rPr>
          <w:lang w:eastAsia="zh-TW"/>
        </w:rPr>
        <w:t>. The frequency shift pattern in the N</w:t>
      </w:r>
      <w:r w:rsidR="00AC380A" w:rsidRPr="00AC380A">
        <w:rPr>
          <w:vertAlign w:val="subscript"/>
          <w:lang w:eastAsia="zh-TW"/>
        </w:rPr>
        <w:t>2</w:t>
      </w:r>
      <w:r w:rsidR="00AC380A">
        <w:rPr>
          <w:lang w:eastAsia="zh-TW"/>
        </w:rPr>
        <w:t xml:space="preserve"> symbols follows that in the first N</w:t>
      </w:r>
      <w:r w:rsidR="00AC380A" w:rsidRPr="00AC380A">
        <w:rPr>
          <w:vertAlign w:val="subscript"/>
          <w:lang w:eastAsia="zh-TW"/>
        </w:rPr>
        <w:t>1</w:t>
      </w:r>
      <w:r w:rsidR="00AC380A">
        <w:rPr>
          <w:lang w:eastAsia="zh-TW"/>
        </w:rPr>
        <w:t xml:space="preserve"> symbols.</w:t>
      </w:r>
    </w:p>
    <w:p w:rsidR="007945EF" w:rsidRPr="007945EF" w:rsidRDefault="007945EF" w:rsidP="003A111C">
      <w:pPr>
        <w:spacing w:after="0" w:line="240" w:lineRule="auto"/>
        <w:jc w:val="both"/>
        <w:rPr>
          <w:lang w:eastAsia="zh-TW"/>
        </w:rPr>
      </w:pPr>
    </w:p>
    <w:p w:rsidR="007945EF" w:rsidRDefault="007945EF" w:rsidP="007945EF">
      <w:pPr>
        <w:spacing w:after="0" w:line="240" w:lineRule="auto"/>
        <w:jc w:val="center"/>
        <w:rPr>
          <w:lang w:val="en-GB" w:eastAsia="zh-TW"/>
        </w:rPr>
      </w:pPr>
      <w:r>
        <w:rPr>
          <w:noProof/>
        </w:rPr>
        <w:drawing>
          <wp:inline distT="0" distB="0" distL="0" distR="0">
            <wp:extent cx="1161288" cy="2258568"/>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os1.jpg"/>
                    <pic:cNvPicPr/>
                  </pic:nvPicPr>
                  <pic:blipFill>
                    <a:blip r:embed="rId8">
                      <a:extLst>
                        <a:ext uri="{28A0092B-C50C-407E-A947-70E740481C1C}">
                          <a14:useLocalDpi xmlns:a14="http://schemas.microsoft.com/office/drawing/2010/main" val="0"/>
                        </a:ext>
                      </a:extLst>
                    </a:blip>
                    <a:stretch>
                      <a:fillRect/>
                    </a:stretch>
                  </pic:blipFill>
                  <pic:spPr>
                    <a:xfrm>
                      <a:off x="0" y="0"/>
                      <a:ext cx="1161288" cy="2258568"/>
                    </a:xfrm>
                    <a:prstGeom prst="rect">
                      <a:avLst/>
                    </a:prstGeom>
                  </pic:spPr>
                </pic:pic>
              </a:graphicData>
            </a:graphic>
          </wp:inline>
        </w:drawing>
      </w:r>
    </w:p>
    <w:p w:rsidR="007945EF" w:rsidRPr="00AC380A" w:rsidRDefault="00AC380A" w:rsidP="00AC380A">
      <w:pPr>
        <w:spacing w:after="0" w:line="240" w:lineRule="auto"/>
        <w:jc w:val="center"/>
        <w:rPr>
          <w:sz w:val="20"/>
          <w:szCs w:val="20"/>
          <w:lang w:val="en-GB" w:eastAsia="zh-TW"/>
        </w:rPr>
      </w:pPr>
      <w:r w:rsidRPr="00AC380A">
        <w:rPr>
          <w:sz w:val="20"/>
          <w:szCs w:val="20"/>
          <w:lang w:val="en-GB" w:eastAsia="zh-TW"/>
        </w:rPr>
        <w:t xml:space="preserve">Fig. 2a-1: frequency </w:t>
      </w:r>
      <w:r>
        <w:rPr>
          <w:sz w:val="20"/>
          <w:szCs w:val="20"/>
          <w:lang w:val="en-GB" w:eastAsia="zh-TW"/>
        </w:rPr>
        <w:t xml:space="preserve">shift </w:t>
      </w:r>
      <w:r w:rsidRPr="00AC380A">
        <w:rPr>
          <w:sz w:val="20"/>
          <w:szCs w:val="20"/>
          <w:lang w:val="en-GB" w:eastAsia="zh-TW"/>
        </w:rPr>
        <w:t>pattern (t</w:t>
      </w:r>
      <w:r w:rsidRPr="00AC380A">
        <w:rPr>
          <w:sz w:val="20"/>
          <w:szCs w:val="20"/>
          <w:lang w:eastAsia="zh-TW"/>
        </w:rPr>
        <w:t xml:space="preserve">he occupied subcarriers in the </w:t>
      </w:r>
      <w:r w:rsidRPr="00850C5A">
        <w:rPr>
          <w:sz w:val="20"/>
          <w:szCs w:val="20"/>
          <w:u w:val="single"/>
          <w:lang w:eastAsia="zh-TW"/>
        </w:rPr>
        <w:t>first two symbols</w:t>
      </w:r>
      <w:r w:rsidRPr="00AC380A">
        <w:rPr>
          <w:sz w:val="20"/>
          <w:szCs w:val="20"/>
          <w:lang w:eastAsia="zh-TW"/>
        </w:rPr>
        <w:t xml:space="preserve"> are equally spaced with the spacing reduced to half of the original spacing)</w:t>
      </w:r>
      <w:r w:rsidR="00850C5A">
        <w:rPr>
          <w:sz w:val="20"/>
          <w:szCs w:val="20"/>
          <w:lang w:eastAsia="zh-TW"/>
        </w:rPr>
        <w:t xml:space="preserve">  (comb-6 </w:t>
      </w:r>
      <w:r w:rsidR="00850C5A" w:rsidRPr="00850C5A">
        <w:rPr>
          <w:sz w:val="20"/>
          <w:szCs w:val="20"/>
          <w:lang w:eastAsia="zh-TW"/>
        </w:rPr>
        <w:sym w:font="Wingdings" w:char="F0E0"/>
      </w:r>
      <w:r w:rsidR="00850C5A">
        <w:rPr>
          <w:sz w:val="20"/>
          <w:szCs w:val="20"/>
          <w:lang w:eastAsia="zh-TW"/>
        </w:rPr>
        <w:t xml:space="preserve"> comb-3 in this figure)</w:t>
      </w:r>
    </w:p>
    <w:p w:rsidR="007945EF" w:rsidRDefault="007945EF" w:rsidP="003A111C">
      <w:pPr>
        <w:spacing w:after="0" w:line="240" w:lineRule="auto"/>
        <w:jc w:val="both"/>
        <w:rPr>
          <w:lang w:val="en-GB" w:eastAsia="zh-TW"/>
        </w:rPr>
      </w:pPr>
    </w:p>
    <w:p w:rsidR="007945EF" w:rsidRDefault="007945EF" w:rsidP="003A111C">
      <w:pPr>
        <w:spacing w:after="0" w:line="240" w:lineRule="auto"/>
        <w:jc w:val="both"/>
        <w:rPr>
          <w:lang w:val="en-GB" w:eastAsia="zh-TW"/>
        </w:rPr>
      </w:pPr>
    </w:p>
    <w:p w:rsidR="007945EF" w:rsidRDefault="007945EF" w:rsidP="003A111C">
      <w:pPr>
        <w:spacing w:after="0" w:line="240" w:lineRule="auto"/>
        <w:jc w:val="both"/>
        <w:rPr>
          <w:lang w:val="en-GB" w:eastAsia="zh-TW"/>
        </w:rPr>
      </w:pPr>
    </w:p>
    <w:p w:rsidR="00C861EF" w:rsidRDefault="00C861EF" w:rsidP="003A111C">
      <w:pPr>
        <w:spacing w:after="0" w:line="240" w:lineRule="auto"/>
        <w:jc w:val="both"/>
        <w:rPr>
          <w:lang w:val="en-GB" w:eastAsia="zh-TW"/>
        </w:rPr>
      </w:pPr>
      <w:r w:rsidRPr="00C861EF">
        <w:rPr>
          <w:b/>
          <w:lang w:val="en-GB" w:eastAsia="zh-TW"/>
        </w:rPr>
        <w:t xml:space="preserve">Proposal </w:t>
      </w:r>
      <w:r w:rsidR="006D63D4">
        <w:rPr>
          <w:b/>
          <w:lang w:val="en-GB" w:eastAsia="zh-TW"/>
        </w:rPr>
        <w:t>2</w:t>
      </w:r>
      <w:r w:rsidR="009437B4">
        <w:rPr>
          <w:b/>
          <w:lang w:val="en-GB" w:eastAsia="zh-TW"/>
        </w:rPr>
        <w:t>a</w:t>
      </w:r>
      <w:r w:rsidR="006D63D4">
        <w:rPr>
          <w:b/>
          <w:lang w:val="en-GB" w:eastAsia="zh-TW"/>
        </w:rPr>
        <w:t>-</w:t>
      </w:r>
      <w:r w:rsidRPr="00C861EF">
        <w:rPr>
          <w:b/>
          <w:lang w:val="en-GB" w:eastAsia="zh-TW"/>
        </w:rPr>
        <w:t>1</w:t>
      </w:r>
      <w:r>
        <w:rPr>
          <w:lang w:val="en-GB" w:eastAsia="zh-TW"/>
        </w:rPr>
        <w:t>: We don’t see the need of building up the correspondence that the number of symbols for a DL PRS resource be the same as the frequency domain density in terms of number of combs</w:t>
      </w:r>
    </w:p>
    <w:p w:rsidR="001751DD" w:rsidRDefault="001751DD" w:rsidP="003A111C">
      <w:pPr>
        <w:spacing w:after="0" w:line="240" w:lineRule="auto"/>
        <w:jc w:val="both"/>
        <w:rPr>
          <w:lang w:val="en-GB" w:eastAsia="zh-TW"/>
        </w:rPr>
      </w:pPr>
    </w:p>
    <w:p w:rsidR="00E86F95" w:rsidRDefault="00E9078E" w:rsidP="003A111C">
      <w:pPr>
        <w:spacing w:after="0" w:line="240" w:lineRule="auto"/>
        <w:jc w:val="both"/>
        <w:rPr>
          <w:lang w:val="en-GB" w:eastAsia="zh-TW"/>
        </w:rPr>
      </w:pPr>
      <w:r w:rsidRPr="00E9078E">
        <w:rPr>
          <w:b/>
          <w:lang w:val="en-GB" w:eastAsia="zh-TW"/>
        </w:rPr>
        <w:t xml:space="preserve">Proposal </w:t>
      </w:r>
      <w:r w:rsidR="001E662A">
        <w:rPr>
          <w:b/>
          <w:lang w:val="en-GB" w:eastAsia="zh-TW"/>
        </w:rPr>
        <w:t>2a-</w:t>
      </w:r>
      <w:r w:rsidR="00C861EF">
        <w:rPr>
          <w:b/>
          <w:lang w:val="en-GB" w:eastAsia="zh-TW"/>
        </w:rPr>
        <w:t>2</w:t>
      </w:r>
      <w:r>
        <w:rPr>
          <w:lang w:val="en-GB" w:eastAsia="zh-TW"/>
        </w:rPr>
        <w:t xml:space="preserve">: 8 and 12 number of symbols for DL PRS resource </w:t>
      </w:r>
      <w:r w:rsidR="00B263D3">
        <w:rPr>
          <w:lang w:val="en-GB" w:eastAsia="zh-TW"/>
        </w:rPr>
        <w:t xml:space="preserve">can </w:t>
      </w:r>
      <w:r>
        <w:rPr>
          <w:lang w:val="en-GB" w:eastAsia="zh-TW"/>
        </w:rPr>
        <w:t xml:space="preserve">also be supported, due to our investigation that when </w:t>
      </w:r>
      <w:r w:rsidRPr="005A4506">
        <w:rPr>
          <w:u w:val="single"/>
          <w:lang w:val="en-GB" w:eastAsia="zh-TW"/>
        </w:rPr>
        <w:t>full power boosting</w:t>
      </w:r>
      <w:r>
        <w:rPr>
          <w:lang w:val="en-GB" w:eastAsia="zh-TW"/>
        </w:rPr>
        <w:t xml:space="preserve"> is applied, the received SINR enhancement is highly dependent on the number of symbols for transmission, and is less dependent on the comb structure in frequency domain</w:t>
      </w:r>
    </w:p>
    <w:p w:rsidR="00E86F95" w:rsidRDefault="00E86F95" w:rsidP="003A111C">
      <w:pPr>
        <w:spacing w:after="0" w:line="240" w:lineRule="auto"/>
        <w:jc w:val="both"/>
        <w:rPr>
          <w:lang w:val="en-GB" w:eastAsia="zh-TW"/>
        </w:rPr>
      </w:pPr>
    </w:p>
    <w:p w:rsidR="00C861EF" w:rsidRDefault="001751DD" w:rsidP="003A111C">
      <w:pPr>
        <w:spacing w:after="0" w:line="240" w:lineRule="auto"/>
        <w:jc w:val="both"/>
        <w:rPr>
          <w:lang w:val="en-GB" w:eastAsia="zh-TW"/>
        </w:rPr>
      </w:pPr>
      <w:r w:rsidRPr="001751DD">
        <w:rPr>
          <w:b/>
          <w:lang w:val="en-GB" w:eastAsia="zh-TW"/>
        </w:rPr>
        <w:t xml:space="preserve">Proposal </w:t>
      </w:r>
      <w:r w:rsidR="001E662A">
        <w:rPr>
          <w:b/>
          <w:lang w:val="en-GB" w:eastAsia="zh-TW"/>
        </w:rPr>
        <w:t>2a-</w:t>
      </w:r>
      <w:r w:rsidRPr="001751DD">
        <w:rPr>
          <w:b/>
          <w:lang w:val="en-GB" w:eastAsia="zh-TW"/>
        </w:rPr>
        <w:t>3</w:t>
      </w:r>
      <w:r>
        <w:rPr>
          <w:lang w:val="en-GB" w:eastAsia="zh-TW"/>
        </w:rPr>
        <w:t>: Comb-12</w:t>
      </w:r>
      <w:r w:rsidR="00C41CDA">
        <w:rPr>
          <w:lang w:val="en-GB" w:eastAsia="zh-TW"/>
        </w:rPr>
        <w:t xml:space="preserve"> structure</w:t>
      </w:r>
      <w:r w:rsidR="00017848">
        <w:rPr>
          <w:lang w:val="en-GB" w:eastAsia="zh-TW"/>
        </w:rPr>
        <w:t xml:space="preserve"> for downlink</w:t>
      </w:r>
      <w:r>
        <w:rPr>
          <w:lang w:val="en-GB" w:eastAsia="zh-TW"/>
        </w:rPr>
        <w:t xml:space="preserve"> is not preferred due to </w:t>
      </w:r>
      <w:r w:rsidR="00C41CDA">
        <w:rPr>
          <w:lang w:val="en-GB" w:eastAsia="zh-TW"/>
        </w:rPr>
        <w:t xml:space="preserve">the </w:t>
      </w:r>
      <w:r>
        <w:rPr>
          <w:lang w:val="en-GB" w:eastAsia="zh-TW"/>
        </w:rPr>
        <w:t>two reasons</w:t>
      </w:r>
    </w:p>
    <w:p w:rsidR="001751DD" w:rsidRDefault="001751DD" w:rsidP="00052AA6">
      <w:pPr>
        <w:pStyle w:val="ListParagraph"/>
        <w:numPr>
          <w:ilvl w:val="0"/>
          <w:numId w:val="16"/>
        </w:numPr>
        <w:spacing w:after="0" w:line="240" w:lineRule="auto"/>
        <w:jc w:val="both"/>
        <w:rPr>
          <w:lang w:val="en-GB" w:eastAsia="zh-TW"/>
        </w:rPr>
      </w:pPr>
      <w:r>
        <w:rPr>
          <w:lang w:val="en-GB" w:eastAsia="zh-TW"/>
        </w:rPr>
        <w:t>may not attain full power boosting</w:t>
      </w:r>
    </w:p>
    <w:p w:rsidR="001751DD" w:rsidRPr="001751DD" w:rsidRDefault="001751DD" w:rsidP="00052AA6">
      <w:pPr>
        <w:pStyle w:val="ListParagraph"/>
        <w:numPr>
          <w:ilvl w:val="0"/>
          <w:numId w:val="16"/>
        </w:numPr>
        <w:spacing w:after="0" w:line="240" w:lineRule="auto"/>
        <w:jc w:val="both"/>
        <w:rPr>
          <w:lang w:val="en-GB" w:eastAsia="zh-TW"/>
        </w:rPr>
      </w:pPr>
      <w:r>
        <w:rPr>
          <w:lang w:val="en-GB" w:eastAsia="zh-TW"/>
        </w:rPr>
        <w:lastRenderedPageBreak/>
        <w:t>limited RX processing gain</w:t>
      </w:r>
    </w:p>
    <w:p w:rsidR="00C861EF" w:rsidRDefault="00C861EF" w:rsidP="003A111C">
      <w:pPr>
        <w:spacing w:after="0" w:line="240" w:lineRule="auto"/>
        <w:jc w:val="both"/>
        <w:rPr>
          <w:lang w:val="en-GB" w:eastAsia="zh-TW"/>
        </w:rPr>
      </w:pPr>
    </w:p>
    <w:p w:rsidR="00C41CDA" w:rsidRDefault="00C41CDA" w:rsidP="00C41CDA">
      <w:pPr>
        <w:spacing w:after="0" w:line="240" w:lineRule="auto"/>
        <w:jc w:val="both"/>
        <w:rPr>
          <w:lang w:val="en-GB" w:eastAsia="zh-TW"/>
        </w:rPr>
      </w:pPr>
      <w:r w:rsidRPr="00FE7BF4">
        <w:rPr>
          <w:b/>
          <w:lang w:val="en-GB" w:eastAsia="zh-TW"/>
        </w:rPr>
        <w:t xml:space="preserve">Proposal </w:t>
      </w:r>
      <w:r w:rsidR="001E662A">
        <w:rPr>
          <w:b/>
          <w:lang w:val="en-GB" w:eastAsia="zh-TW"/>
        </w:rPr>
        <w:t>2a-</w:t>
      </w:r>
      <w:r w:rsidRPr="00FE7BF4">
        <w:rPr>
          <w:b/>
          <w:lang w:val="en-GB" w:eastAsia="zh-TW"/>
        </w:rPr>
        <w:t>4</w:t>
      </w:r>
      <w:r>
        <w:rPr>
          <w:lang w:val="en-GB" w:eastAsia="zh-TW"/>
        </w:rPr>
        <w:t xml:space="preserve">: Comb-8 structure </w:t>
      </w:r>
      <w:r w:rsidR="00017848">
        <w:rPr>
          <w:lang w:val="en-GB" w:eastAsia="zh-TW"/>
        </w:rPr>
        <w:t xml:space="preserve">for downlink </w:t>
      </w:r>
      <w:r>
        <w:rPr>
          <w:lang w:val="en-GB" w:eastAsia="zh-TW"/>
        </w:rPr>
        <w:t>can be considered due to the t</w:t>
      </w:r>
      <w:r w:rsidR="00017848">
        <w:rPr>
          <w:lang w:val="en-GB" w:eastAsia="zh-TW"/>
        </w:rPr>
        <w:t xml:space="preserve">hree </w:t>
      </w:r>
      <w:r>
        <w:rPr>
          <w:lang w:val="en-GB" w:eastAsia="zh-TW"/>
        </w:rPr>
        <w:t>reasons</w:t>
      </w:r>
    </w:p>
    <w:p w:rsidR="00C41CDA" w:rsidRDefault="00C41CDA" w:rsidP="00052AA6">
      <w:pPr>
        <w:pStyle w:val="ListParagraph"/>
        <w:numPr>
          <w:ilvl w:val="0"/>
          <w:numId w:val="16"/>
        </w:numPr>
        <w:spacing w:after="0" w:line="240" w:lineRule="auto"/>
        <w:jc w:val="both"/>
        <w:rPr>
          <w:lang w:val="en-GB" w:eastAsia="zh-TW"/>
        </w:rPr>
      </w:pPr>
      <w:r>
        <w:rPr>
          <w:lang w:val="en-GB" w:eastAsia="zh-TW"/>
        </w:rPr>
        <w:t>may attain full power boosting</w:t>
      </w:r>
    </w:p>
    <w:p w:rsidR="00C41CDA" w:rsidRDefault="00C41CDA" w:rsidP="00052AA6">
      <w:pPr>
        <w:pStyle w:val="ListParagraph"/>
        <w:numPr>
          <w:ilvl w:val="0"/>
          <w:numId w:val="16"/>
        </w:numPr>
        <w:spacing w:after="0" w:line="240" w:lineRule="auto"/>
        <w:jc w:val="both"/>
        <w:rPr>
          <w:lang w:val="en-GB" w:eastAsia="zh-TW"/>
        </w:rPr>
      </w:pPr>
      <w:r>
        <w:rPr>
          <w:lang w:val="en-GB" w:eastAsia="zh-TW"/>
        </w:rPr>
        <w:t>bett</w:t>
      </w:r>
      <w:r w:rsidR="00C1222D">
        <w:rPr>
          <w:lang w:val="en-GB" w:eastAsia="zh-TW"/>
        </w:rPr>
        <w:t>er</w:t>
      </w:r>
      <w:r>
        <w:rPr>
          <w:lang w:val="en-GB" w:eastAsia="zh-TW"/>
        </w:rPr>
        <w:t xml:space="preserve"> RX processing gain than comb-12 structure</w:t>
      </w:r>
    </w:p>
    <w:p w:rsidR="00017848" w:rsidRPr="00C41CDA" w:rsidRDefault="00017848" w:rsidP="00052AA6">
      <w:pPr>
        <w:pStyle w:val="ListParagraph"/>
        <w:numPr>
          <w:ilvl w:val="0"/>
          <w:numId w:val="16"/>
        </w:numPr>
        <w:spacing w:after="0" w:line="240" w:lineRule="auto"/>
        <w:jc w:val="both"/>
        <w:rPr>
          <w:lang w:val="en-GB" w:eastAsia="zh-TW"/>
        </w:rPr>
      </w:pPr>
      <w:r>
        <w:rPr>
          <w:lang w:val="en-GB" w:eastAsia="zh-TW"/>
        </w:rPr>
        <w:t>comb-8 has been supported for uplink RS</w:t>
      </w:r>
    </w:p>
    <w:p w:rsidR="00C861EF" w:rsidRDefault="00C861EF" w:rsidP="003A111C">
      <w:pPr>
        <w:spacing w:after="0" w:line="240" w:lineRule="auto"/>
        <w:jc w:val="both"/>
        <w:rPr>
          <w:lang w:val="en-GB" w:eastAsia="zh-TW"/>
        </w:rPr>
      </w:pPr>
    </w:p>
    <w:p w:rsidR="00B263D3" w:rsidRDefault="00B263D3" w:rsidP="00B263D3">
      <w:pPr>
        <w:spacing w:after="0" w:line="240" w:lineRule="auto"/>
        <w:jc w:val="both"/>
        <w:rPr>
          <w:lang w:eastAsia="zh-TW"/>
        </w:rPr>
      </w:pPr>
      <w:r w:rsidRPr="00B263D3">
        <w:rPr>
          <w:b/>
          <w:lang w:val="en-GB" w:eastAsia="zh-TW"/>
        </w:rPr>
        <w:t>Proposal 2a-5</w:t>
      </w:r>
      <w:r>
        <w:rPr>
          <w:lang w:val="en-GB" w:eastAsia="zh-TW"/>
        </w:rPr>
        <w:t>: W</w:t>
      </w:r>
      <w:r>
        <w:rPr>
          <w:lang w:eastAsia="zh-TW"/>
        </w:rPr>
        <w:t>e propose the following table as the feasible</w:t>
      </w:r>
      <w:r w:rsidR="00C1222D">
        <w:rPr>
          <w:lang w:eastAsia="zh-TW"/>
        </w:rPr>
        <w:t xml:space="preserve"> combination to form the RS str</w:t>
      </w:r>
      <w:r>
        <w:rPr>
          <w:lang w:eastAsia="zh-TW"/>
        </w:rPr>
        <w:t>u</w:t>
      </w:r>
      <w:r w:rsidR="00C1222D">
        <w:rPr>
          <w:lang w:eastAsia="zh-TW"/>
        </w:rPr>
        <w:t>c</w:t>
      </w:r>
      <w:r>
        <w:rPr>
          <w:lang w:eastAsia="zh-TW"/>
        </w:rPr>
        <w:t>t</w:t>
      </w:r>
      <w:r w:rsidR="00C1222D">
        <w:rPr>
          <w:lang w:eastAsia="zh-TW"/>
        </w:rPr>
        <w:t>u</w:t>
      </w:r>
      <w:r>
        <w:rPr>
          <w:lang w:eastAsia="zh-TW"/>
        </w:rPr>
        <w:t>re</w:t>
      </w:r>
    </w:p>
    <w:p w:rsidR="00B263D3" w:rsidRDefault="00B263D3" w:rsidP="00B263D3">
      <w:pPr>
        <w:spacing w:after="0" w:line="240" w:lineRule="auto"/>
        <w:jc w:val="both"/>
        <w:rPr>
          <w:lang w:eastAsia="zh-TW"/>
        </w:rPr>
      </w:pPr>
    </w:p>
    <w:tbl>
      <w:tblPr>
        <w:tblStyle w:val="TableGrid"/>
        <w:tblW w:w="8725" w:type="dxa"/>
        <w:jc w:val="center"/>
        <w:tblLook w:val="04A0" w:firstRow="1" w:lastRow="0" w:firstColumn="1" w:lastColumn="0" w:noHBand="0" w:noVBand="1"/>
      </w:tblPr>
      <w:tblGrid>
        <w:gridCol w:w="800"/>
        <w:gridCol w:w="1481"/>
        <w:gridCol w:w="1437"/>
        <w:gridCol w:w="1486"/>
        <w:gridCol w:w="1563"/>
        <w:gridCol w:w="1958"/>
      </w:tblGrid>
      <w:tr w:rsidR="00B263D3" w:rsidTr="002935F1">
        <w:trPr>
          <w:jc w:val="center"/>
        </w:trPr>
        <w:tc>
          <w:tcPr>
            <w:tcW w:w="800" w:type="dxa"/>
          </w:tcPr>
          <w:p w:rsidR="00B263D3" w:rsidRDefault="00B263D3" w:rsidP="002935F1">
            <w:pPr>
              <w:spacing w:after="0" w:line="240" w:lineRule="auto"/>
              <w:jc w:val="center"/>
              <w:rPr>
                <w:lang w:eastAsia="zh-TW"/>
              </w:rPr>
            </w:pPr>
            <w:r>
              <w:rPr>
                <w:lang w:eastAsia="zh-TW"/>
              </w:rPr>
              <w:t>Row</w:t>
            </w:r>
          </w:p>
        </w:tc>
        <w:tc>
          <w:tcPr>
            <w:tcW w:w="1481" w:type="dxa"/>
          </w:tcPr>
          <w:p w:rsidR="00B263D3" w:rsidRPr="00F777AB" w:rsidRDefault="00B263D3" w:rsidP="002935F1">
            <w:pPr>
              <w:spacing w:after="0" w:line="240" w:lineRule="auto"/>
              <w:jc w:val="center"/>
              <w:rPr>
                <w:b/>
                <w:lang w:eastAsia="zh-TW"/>
              </w:rPr>
            </w:pPr>
            <w:r>
              <w:rPr>
                <w:b/>
                <w:lang w:eastAsia="zh-TW"/>
              </w:rPr>
              <w:t>Comb structure</w:t>
            </w:r>
          </w:p>
        </w:tc>
        <w:tc>
          <w:tcPr>
            <w:tcW w:w="1437" w:type="dxa"/>
          </w:tcPr>
          <w:p w:rsidR="00B263D3" w:rsidRDefault="00B263D3" w:rsidP="002935F1">
            <w:pPr>
              <w:spacing w:after="0" w:line="240" w:lineRule="auto"/>
              <w:jc w:val="center"/>
              <w:rPr>
                <w:b/>
                <w:lang w:eastAsia="zh-TW"/>
              </w:rPr>
            </w:pPr>
            <w:r>
              <w:rPr>
                <w:b/>
                <w:lang w:eastAsia="zh-TW"/>
              </w:rPr>
              <w:t xml:space="preserve">Total symbols </w:t>
            </w:r>
          </w:p>
          <w:p w:rsidR="00B263D3" w:rsidRPr="00EE2EE0" w:rsidRDefault="00B263D3" w:rsidP="002935F1">
            <w:pPr>
              <w:spacing w:after="0" w:line="240" w:lineRule="auto"/>
              <w:jc w:val="center"/>
              <w:rPr>
                <w:sz w:val="16"/>
                <w:szCs w:val="16"/>
                <w:lang w:eastAsia="zh-TW"/>
              </w:rPr>
            </w:pPr>
            <w:r>
              <w:rPr>
                <w:b/>
                <w:lang w:eastAsia="zh-TW"/>
              </w:rPr>
              <w:t>(N=N</w:t>
            </w:r>
            <w:r w:rsidRPr="00F777AB">
              <w:rPr>
                <w:b/>
                <w:vertAlign w:val="subscript"/>
                <w:lang w:eastAsia="zh-TW"/>
              </w:rPr>
              <w:t>1</w:t>
            </w:r>
            <w:r>
              <w:rPr>
                <w:b/>
                <w:lang w:eastAsia="zh-TW"/>
              </w:rPr>
              <w:t>+N</w:t>
            </w:r>
            <w:r w:rsidRPr="00F777AB">
              <w:rPr>
                <w:b/>
                <w:vertAlign w:val="subscript"/>
                <w:lang w:eastAsia="zh-TW"/>
              </w:rPr>
              <w:t>2</w:t>
            </w:r>
            <w:r>
              <w:rPr>
                <w:b/>
                <w:lang w:eastAsia="zh-TW"/>
              </w:rPr>
              <w:t>)</w:t>
            </w:r>
          </w:p>
        </w:tc>
        <w:tc>
          <w:tcPr>
            <w:tcW w:w="1486" w:type="dxa"/>
          </w:tcPr>
          <w:p w:rsidR="00B263D3" w:rsidRPr="00492019" w:rsidRDefault="00B263D3" w:rsidP="002935F1">
            <w:pPr>
              <w:spacing w:after="0" w:line="240" w:lineRule="auto"/>
              <w:jc w:val="center"/>
              <w:rPr>
                <w:b/>
                <w:lang w:eastAsia="zh-TW"/>
              </w:rPr>
            </w:pPr>
            <w:r w:rsidRPr="00492019">
              <w:rPr>
                <w:b/>
                <w:lang w:eastAsia="zh-TW"/>
              </w:rPr>
              <w:t>N</w:t>
            </w:r>
            <w:r w:rsidRPr="00492019">
              <w:rPr>
                <w:b/>
                <w:vertAlign w:val="subscript"/>
                <w:lang w:eastAsia="zh-TW"/>
              </w:rPr>
              <w:t>1</w:t>
            </w:r>
          </w:p>
          <w:p w:rsidR="00B263D3" w:rsidRPr="00EE2EE0" w:rsidRDefault="00B263D3" w:rsidP="002935F1">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to </w:t>
            </w:r>
            <w:r w:rsidRPr="00EE2EE0">
              <w:rPr>
                <w:sz w:val="16"/>
                <w:szCs w:val="16"/>
                <w:lang w:eastAsia="zh-TW"/>
              </w:rPr>
              <w:t>determine observation range)</w:t>
            </w:r>
          </w:p>
        </w:tc>
        <w:tc>
          <w:tcPr>
            <w:tcW w:w="1563" w:type="dxa"/>
          </w:tcPr>
          <w:p w:rsidR="00B263D3" w:rsidRPr="00492019" w:rsidRDefault="00B263D3" w:rsidP="002935F1">
            <w:pPr>
              <w:spacing w:after="0" w:line="240" w:lineRule="auto"/>
              <w:jc w:val="center"/>
              <w:rPr>
                <w:b/>
                <w:lang w:eastAsia="zh-TW"/>
              </w:rPr>
            </w:pPr>
            <w:r w:rsidRPr="00492019">
              <w:rPr>
                <w:b/>
                <w:lang w:eastAsia="zh-TW"/>
              </w:rPr>
              <w:t>N</w:t>
            </w:r>
            <w:r w:rsidRPr="00492019">
              <w:rPr>
                <w:b/>
                <w:vertAlign w:val="subscript"/>
                <w:lang w:eastAsia="zh-TW"/>
              </w:rPr>
              <w:softHyphen/>
              <w:t>2</w:t>
            </w:r>
          </w:p>
          <w:p w:rsidR="00B263D3" w:rsidRPr="00EE2EE0" w:rsidRDefault="00B263D3" w:rsidP="002935F1">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w:t>
            </w:r>
            <w:r w:rsidRPr="00EE2EE0">
              <w:rPr>
                <w:sz w:val="16"/>
                <w:szCs w:val="16"/>
                <w:lang w:eastAsia="zh-TW"/>
              </w:rPr>
              <w:t>determine processing gain)</w:t>
            </w:r>
          </w:p>
        </w:tc>
        <w:tc>
          <w:tcPr>
            <w:tcW w:w="1958" w:type="dxa"/>
          </w:tcPr>
          <w:p w:rsidR="00B263D3" w:rsidRPr="00F777AB" w:rsidRDefault="00B263D3" w:rsidP="002935F1">
            <w:pPr>
              <w:spacing w:after="0" w:line="240" w:lineRule="auto"/>
              <w:jc w:val="center"/>
              <w:rPr>
                <w:sz w:val="18"/>
                <w:szCs w:val="18"/>
                <w:lang w:eastAsia="zh-TW"/>
              </w:rPr>
            </w:pPr>
            <w:r w:rsidRPr="00F777AB">
              <w:rPr>
                <w:sz w:val="18"/>
                <w:szCs w:val="18"/>
                <w:lang w:eastAsia="zh-TW"/>
              </w:rPr>
              <w:t xml:space="preserve">number of </w:t>
            </w:r>
            <w:r>
              <w:rPr>
                <w:sz w:val="18"/>
                <w:szCs w:val="18"/>
                <w:lang w:eastAsia="zh-TW"/>
              </w:rPr>
              <w:t xml:space="preserve">allowed </w:t>
            </w:r>
            <w:r w:rsidRPr="00F777AB">
              <w:rPr>
                <w:sz w:val="18"/>
                <w:szCs w:val="18"/>
                <w:lang w:eastAsia="zh-TW"/>
              </w:rPr>
              <w:t>transmission</w:t>
            </w:r>
            <w:r>
              <w:rPr>
                <w:sz w:val="18"/>
                <w:szCs w:val="18"/>
                <w:lang w:eastAsia="zh-TW"/>
              </w:rPr>
              <w:t xml:space="preserve"> </w:t>
            </w:r>
            <w:r w:rsidRPr="00F777AB">
              <w:rPr>
                <w:sz w:val="18"/>
                <w:szCs w:val="18"/>
                <w:lang w:eastAsia="zh-TW"/>
              </w:rPr>
              <w:t>within a slot</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1</w:t>
            </w:r>
          </w:p>
        </w:tc>
        <w:tc>
          <w:tcPr>
            <w:tcW w:w="1481" w:type="dxa"/>
          </w:tcPr>
          <w:p w:rsidR="00B263D3" w:rsidRDefault="00B263D3" w:rsidP="002935F1">
            <w:pPr>
              <w:spacing w:after="0" w:line="240" w:lineRule="auto"/>
              <w:jc w:val="both"/>
              <w:rPr>
                <w:lang w:eastAsia="zh-TW"/>
              </w:rPr>
            </w:pPr>
            <w:r>
              <w:rPr>
                <w:lang w:eastAsia="zh-TW"/>
              </w:rPr>
              <w:t>8</w:t>
            </w:r>
          </w:p>
        </w:tc>
        <w:tc>
          <w:tcPr>
            <w:tcW w:w="1437" w:type="dxa"/>
          </w:tcPr>
          <w:p w:rsidR="00B263D3" w:rsidRDefault="00B263D3" w:rsidP="002935F1">
            <w:pPr>
              <w:spacing w:after="0" w:line="240" w:lineRule="auto"/>
              <w:jc w:val="both"/>
              <w:rPr>
                <w:lang w:eastAsia="zh-TW"/>
              </w:rPr>
            </w:pPr>
            <w:r>
              <w:rPr>
                <w:lang w:eastAsia="zh-TW"/>
              </w:rPr>
              <w:t>12</w:t>
            </w:r>
          </w:p>
        </w:tc>
        <w:tc>
          <w:tcPr>
            <w:tcW w:w="1486" w:type="dxa"/>
          </w:tcPr>
          <w:p w:rsidR="00B263D3" w:rsidRDefault="00B263D3" w:rsidP="002935F1">
            <w:pPr>
              <w:spacing w:after="0" w:line="240" w:lineRule="auto"/>
              <w:jc w:val="both"/>
              <w:rPr>
                <w:lang w:eastAsia="zh-TW"/>
              </w:rPr>
            </w:pPr>
            <w:r>
              <w:rPr>
                <w:lang w:eastAsia="zh-TW"/>
              </w:rPr>
              <w:t>6</w:t>
            </w:r>
          </w:p>
        </w:tc>
        <w:tc>
          <w:tcPr>
            <w:tcW w:w="1563" w:type="dxa"/>
          </w:tcPr>
          <w:p w:rsidR="00B263D3" w:rsidRDefault="00B263D3" w:rsidP="002935F1">
            <w:pPr>
              <w:spacing w:after="0" w:line="240" w:lineRule="auto"/>
              <w:jc w:val="both"/>
              <w:rPr>
                <w:lang w:eastAsia="zh-TW"/>
              </w:rPr>
            </w:pPr>
            <w:r>
              <w:rPr>
                <w:lang w:eastAsia="zh-TW"/>
              </w:rPr>
              <w:t>6</w:t>
            </w:r>
          </w:p>
        </w:tc>
        <w:tc>
          <w:tcPr>
            <w:tcW w:w="1958" w:type="dxa"/>
          </w:tcPr>
          <w:p w:rsidR="00B263D3" w:rsidRDefault="00B263D3" w:rsidP="002935F1">
            <w:pPr>
              <w:spacing w:after="0" w:line="240" w:lineRule="auto"/>
              <w:jc w:val="both"/>
              <w:rPr>
                <w:lang w:eastAsia="zh-TW"/>
              </w:rPr>
            </w:pPr>
            <w:r>
              <w:rPr>
                <w:lang w:eastAsia="zh-TW"/>
              </w:rPr>
              <w:t>1</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2</w:t>
            </w:r>
          </w:p>
        </w:tc>
        <w:tc>
          <w:tcPr>
            <w:tcW w:w="1481" w:type="dxa"/>
          </w:tcPr>
          <w:p w:rsidR="00B263D3" w:rsidRDefault="00B263D3" w:rsidP="002935F1">
            <w:pPr>
              <w:spacing w:after="0" w:line="240" w:lineRule="auto"/>
              <w:jc w:val="both"/>
              <w:rPr>
                <w:lang w:eastAsia="zh-TW"/>
              </w:rPr>
            </w:pPr>
            <w:r>
              <w:rPr>
                <w:lang w:eastAsia="zh-TW"/>
              </w:rPr>
              <w:t>6</w:t>
            </w:r>
          </w:p>
        </w:tc>
        <w:tc>
          <w:tcPr>
            <w:tcW w:w="1437" w:type="dxa"/>
          </w:tcPr>
          <w:p w:rsidR="00B263D3" w:rsidRDefault="00B263D3" w:rsidP="002935F1">
            <w:pPr>
              <w:spacing w:after="0" w:line="240" w:lineRule="auto"/>
              <w:jc w:val="both"/>
              <w:rPr>
                <w:lang w:eastAsia="zh-TW"/>
              </w:rPr>
            </w:pPr>
            <w:r>
              <w:rPr>
                <w:lang w:eastAsia="zh-TW"/>
              </w:rPr>
              <w:t>12</w:t>
            </w:r>
          </w:p>
        </w:tc>
        <w:tc>
          <w:tcPr>
            <w:tcW w:w="1486" w:type="dxa"/>
          </w:tcPr>
          <w:p w:rsidR="00B263D3" w:rsidRDefault="00B263D3" w:rsidP="002935F1">
            <w:pPr>
              <w:spacing w:after="0" w:line="240" w:lineRule="auto"/>
              <w:jc w:val="both"/>
              <w:rPr>
                <w:lang w:eastAsia="zh-TW"/>
              </w:rPr>
            </w:pPr>
            <w:r>
              <w:rPr>
                <w:lang w:eastAsia="zh-TW"/>
              </w:rPr>
              <w:t>6</w:t>
            </w:r>
          </w:p>
        </w:tc>
        <w:tc>
          <w:tcPr>
            <w:tcW w:w="1563" w:type="dxa"/>
          </w:tcPr>
          <w:p w:rsidR="00B263D3" w:rsidRDefault="00B263D3" w:rsidP="002935F1">
            <w:pPr>
              <w:spacing w:after="0" w:line="240" w:lineRule="auto"/>
              <w:jc w:val="both"/>
              <w:rPr>
                <w:lang w:eastAsia="zh-TW"/>
              </w:rPr>
            </w:pPr>
            <w:r>
              <w:rPr>
                <w:lang w:eastAsia="zh-TW"/>
              </w:rPr>
              <w:t>6</w:t>
            </w:r>
          </w:p>
        </w:tc>
        <w:tc>
          <w:tcPr>
            <w:tcW w:w="1958" w:type="dxa"/>
          </w:tcPr>
          <w:p w:rsidR="00B263D3" w:rsidRDefault="00B263D3" w:rsidP="002935F1">
            <w:pPr>
              <w:spacing w:after="0" w:line="240" w:lineRule="auto"/>
              <w:jc w:val="both"/>
              <w:rPr>
                <w:lang w:eastAsia="zh-TW"/>
              </w:rPr>
            </w:pPr>
            <w:r>
              <w:rPr>
                <w:lang w:eastAsia="zh-TW"/>
              </w:rPr>
              <w:t>1</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3</w:t>
            </w:r>
          </w:p>
        </w:tc>
        <w:tc>
          <w:tcPr>
            <w:tcW w:w="1481" w:type="dxa"/>
          </w:tcPr>
          <w:p w:rsidR="00B263D3" w:rsidRDefault="00B263D3" w:rsidP="002935F1">
            <w:pPr>
              <w:spacing w:after="0" w:line="240" w:lineRule="auto"/>
              <w:jc w:val="both"/>
              <w:rPr>
                <w:lang w:eastAsia="zh-TW"/>
              </w:rPr>
            </w:pPr>
            <w:r>
              <w:rPr>
                <w:lang w:eastAsia="zh-TW"/>
              </w:rPr>
              <w:t>6</w:t>
            </w:r>
          </w:p>
        </w:tc>
        <w:tc>
          <w:tcPr>
            <w:tcW w:w="1437" w:type="dxa"/>
          </w:tcPr>
          <w:p w:rsidR="00B263D3" w:rsidRDefault="00B263D3" w:rsidP="002935F1">
            <w:pPr>
              <w:spacing w:after="0" w:line="240" w:lineRule="auto"/>
              <w:rPr>
                <w:lang w:eastAsia="zh-TW"/>
              </w:rPr>
            </w:pPr>
            <w:r>
              <w:rPr>
                <w:lang w:eastAsia="zh-TW"/>
              </w:rPr>
              <w:t>8</w:t>
            </w:r>
          </w:p>
        </w:tc>
        <w:tc>
          <w:tcPr>
            <w:tcW w:w="1486" w:type="dxa"/>
          </w:tcPr>
          <w:p w:rsidR="00B263D3" w:rsidRDefault="00B263D3" w:rsidP="002935F1">
            <w:pPr>
              <w:spacing w:after="0" w:line="240" w:lineRule="auto"/>
              <w:jc w:val="both"/>
              <w:rPr>
                <w:lang w:eastAsia="zh-TW"/>
              </w:rPr>
            </w:pPr>
            <w:r>
              <w:rPr>
                <w:lang w:eastAsia="zh-TW"/>
              </w:rPr>
              <w:t>5</w:t>
            </w:r>
          </w:p>
        </w:tc>
        <w:tc>
          <w:tcPr>
            <w:tcW w:w="1563" w:type="dxa"/>
          </w:tcPr>
          <w:p w:rsidR="00B263D3" w:rsidRDefault="00B263D3" w:rsidP="002935F1">
            <w:pPr>
              <w:spacing w:after="0" w:line="240" w:lineRule="auto"/>
              <w:jc w:val="both"/>
              <w:rPr>
                <w:lang w:eastAsia="zh-TW"/>
              </w:rPr>
            </w:pPr>
            <w:r>
              <w:rPr>
                <w:lang w:eastAsia="zh-TW"/>
              </w:rPr>
              <w:t>3</w:t>
            </w:r>
          </w:p>
        </w:tc>
        <w:tc>
          <w:tcPr>
            <w:tcW w:w="1958" w:type="dxa"/>
          </w:tcPr>
          <w:p w:rsidR="00B263D3" w:rsidRDefault="00B263D3" w:rsidP="002935F1">
            <w:pPr>
              <w:spacing w:after="0" w:line="240" w:lineRule="auto"/>
              <w:jc w:val="both"/>
              <w:rPr>
                <w:lang w:eastAsia="zh-TW"/>
              </w:rPr>
            </w:pPr>
            <w:r>
              <w:rPr>
                <w:lang w:eastAsia="zh-TW"/>
              </w:rPr>
              <w:t>1</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4</w:t>
            </w:r>
          </w:p>
        </w:tc>
        <w:tc>
          <w:tcPr>
            <w:tcW w:w="1481" w:type="dxa"/>
          </w:tcPr>
          <w:p w:rsidR="00B263D3" w:rsidRDefault="00B263D3" w:rsidP="002935F1">
            <w:pPr>
              <w:spacing w:after="0" w:line="240" w:lineRule="auto"/>
              <w:jc w:val="both"/>
              <w:rPr>
                <w:lang w:eastAsia="zh-TW"/>
              </w:rPr>
            </w:pPr>
            <w:r>
              <w:rPr>
                <w:lang w:eastAsia="zh-TW"/>
              </w:rPr>
              <w:t>4</w:t>
            </w:r>
          </w:p>
        </w:tc>
        <w:tc>
          <w:tcPr>
            <w:tcW w:w="1437" w:type="dxa"/>
          </w:tcPr>
          <w:p w:rsidR="00B263D3" w:rsidRDefault="00B263D3" w:rsidP="002935F1">
            <w:pPr>
              <w:spacing w:after="0" w:line="240" w:lineRule="auto"/>
              <w:jc w:val="both"/>
              <w:rPr>
                <w:lang w:eastAsia="zh-TW"/>
              </w:rPr>
            </w:pPr>
            <w:r>
              <w:rPr>
                <w:lang w:eastAsia="zh-TW"/>
              </w:rPr>
              <w:t>6</w:t>
            </w:r>
          </w:p>
        </w:tc>
        <w:tc>
          <w:tcPr>
            <w:tcW w:w="1486" w:type="dxa"/>
          </w:tcPr>
          <w:p w:rsidR="00B263D3" w:rsidRDefault="00B263D3" w:rsidP="002935F1">
            <w:pPr>
              <w:spacing w:after="0" w:line="240" w:lineRule="auto"/>
              <w:jc w:val="both"/>
              <w:rPr>
                <w:lang w:eastAsia="zh-TW"/>
              </w:rPr>
            </w:pPr>
            <w:r>
              <w:rPr>
                <w:lang w:eastAsia="zh-TW"/>
              </w:rPr>
              <w:t>3</w:t>
            </w:r>
          </w:p>
        </w:tc>
        <w:tc>
          <w:tcPr>
            <w:tcW w:w="1563" w:type="dxa"/>
          </w:tcPr>
          <w:p w:rsidR="00B263D3" w:rsidRDefault="00B263D3" w:rsidP="002935F1">
            <w:pPr>
              <w:spacing w:after="0" w:line="240" w:lineRule="auto"/>
              <w:jc w:val="both"/>
              <w:rPr>
                <w:lang w:eastAsia="zh-TW"/>
              </w:rPr>
            </w:pPr>
            <w:r>
              <w:rPr>
                <w:lang w:eastAsia="zh-TW"/>
              </w:rPr>
              <w:t>3</w:t>
            </w:r>
          </w:p>
        </w:tc>
        <w:tc>
          <w:tcPr>
            <w:tcW w:w="1958" w:type="dxa"/>
          </w:tcPr>
          <w:p w:rsidR="00B263D3" w:rsidRDefault="00B263D3" w:rsidP="002935F1">
            <w:pPr>
              <w:spacing w:after="0" w:line="240" w:lineRule="auto"/>
              <w:jc w:val="both"/>
              <w:rPr>
                <w:lang w:eastAsia="zh-TW"/>
              </w:rPr>
            </w:pPr>
            <w:r>
              <w:rPr>
                <w:lang w:eastAsia="zh-TW"/>
              </w:rPr>
              <w:t>2</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5</w:t>
            </w:r>
          </w:p>
        </w:tc>
        <w:tc>
          <w:tcPr>
            <w:tcW w:w="1481" w:type="dxa"/>
          </w:tcPr>
          <w:p w:rsidR="00B263D3" w:rsidRDefault="00B263D3" w:rsidP="002935F1">
            <w:pPr>
              <w:spacing w:after="0" w:line="240" w:lineRule="auto"/>
              <w:jc w:val="both"/>
              <w:rPr>
                <w:lang w:eastAsia="zh-TW"/>
              </w:rPr>
            </w:pPr>
            <w:r>
              <w:rPr>
                <w:lang w:eastAsia="zh-TW"/>
              </w:rPr>
              <w:t>4</w:t>
            </w:r>
          </w:p>
        </w:tc>
        <w:tc>
          <w:tcPr>
            <w:tcW w:w="1437" w:type="dxa"/>
          </w:tcPr>
          <w:p w:rsidR="00B263D3" w:rsidRDefault="00B263D3" w:rsidP="002935F1">
            <w:pPr>
              <w:spacing w:after="0" w:line="240" w:lineRule="auto"/>
              <w:jc w:val="both"/>
              <w:rPr>
                <w:lang w:eastAsia="zh-TW"/>
              </w:rPr>
            </w:pPr>
            <w:r>
              <w:rPr>
                <w:lang w:eastAsia="zh-TW"/>
              </w:rPr>
              <w:t>4</w:t>
            </w:r>
          </w:p>
        </w:tc>
        <w:tc>
          <w:tcPr>
            <w:tcW w:w="1486" w:type="dxa"/>
          </w:tcPr>
          <w:p w:rsidR="00B263D3" w:rsidRDefault="00B263D3" w:rsidP="002935F1">
            <w:pPr>
              <w:spacing w:after="0" w:line="240" w:lineRule="auto"/>
              <w:jc w:val="both"/>
              <w:rPr>
                <w:lang w:eastAsia="zh-TW"/>
              </w:rPr>
            </w:pPr>
            <w:r>
              <w:rPr>
                <w:lang w:eastAsia="zh-TW"/>
              </w:rPr>
              <w:t>3</w:t>
            </w:r>
          </w:p>
        </w:tc>
        <w:tc>
          <w:tcPr>
            <w:tcW w:w="1563" w:type="dxa"/>
          </w:tcPr>
          <w:p w:rsidR="00B263D3" w:rsidRDefault="00B263D3" w:rsidP="002935F1">
            <w:pPr>
              <w:spacing w:after="0" w:line="240" w:lineRule="auto"/>
              <w:jc w:val="both"/>
              <w:rPr>
                <w:lang w:eastAsia="zh-TW"/>
              </w:rPr>
            </w:pPr>
            <w:r>
              <w:rPr>
                <w:lang w:eastAsia="zh-TW"/>
              </w:rPr>
              <w:t>1</w:t>
            </w:r>
          </w:p>
        </w:tc>
        <w:tc>
          <w:tcPr>
            <w:tcW w:w="1958" w:type="dxa"/>
          </w:tcPr>
          <w:p w:rsidR="00B263D3" w:rsidRDefault="00B263D3" w:rsidP="002935F1">
            <w:pPr>
              <w:spacing w:after="0" w:line="240" w:lineRule="auto"/>
              <w:jc w:val="both"/>
              <w:rPr>
                <w:lang w:eastAsia="zh-TW"/>
              </w:rPr>
            </w:pPr>
            <w:r>
              <w:rPr>
                <w:lang w:eastAsia="zh-TW"/>
              </w:rPr>
              <w:t>3</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6</w:t>
            </w:r>
          </w:p>
        </w:tc>
        <w:tc>
          <w:tcPr>
            <w:tcW w:w="1481" w:type="dxa"/>
          </w:tcPr>
          <w:p w:rsidR="00B263D3" w:rsidRDefault="00B263D3" w:rsidP="002935F1">
            <w:pPr>
              <w:spacing w:after="0" w:line="240" w:lineRule="auto"/>
              <w:jc w:val="both"/>
              <w:rPr>
                <w:lang w:eastAsia="zh-TW"/>
              </w:rPr>
            </w:pPr>
            <w:r>
              <w:rPr>
                <w:lang w:eastAsia="zh-TW"/>
              </w:rPr>
              <w:t>2</w:t>
            </w:r>
          </w:p>
        </w:tc>
        <w:tc>
          <w:tcPr>
            <w:tcW w:w="1437" w:type="dxa"/>
          </w:tcPr>
          <w:p w:rsidR="00B263D3" w:rsidRDefault="00B263D3" w:rsidP="002935F1">
            <w:pPr>
              <w:spacing w:after="0" w:line="240" w:lineRule="auto"/>
              <w:jc w:val="both"/>
              <w:rPr>
                <w:lang w:eastAsia="zh-TW"/>
              </w:rPr>
            </w:pPr>
            <w:r>
              <w:rPr>
                <w:lang w:eastAsia="zh-TW"/>
              </w:rPr>
              <w:t>3</w:t>
            </w:r>
          </w:p>
        </w:tc>
        <w:tc>
          <w:tcPr>
            <w:tcW w:w="1486" w:type="dxa"/>
          </w:tcPr>
          <w:p w:rsidR="00B263D3" w:rsidRDefault="00B263D3" w:rsidP="002935F1">
            <w:pPr>
              <w:spacing w:after="0" w:line="240" w:lineRule="auto"/>
              <w:jc w:val="both"/>
              <w:rPr>
                <w:lang w:eastAsia="zh-TW"/>
              </w:rPr>
            </w:pPr>
            <w:r>
              <w:rPr>
                <w:lang w:eastAsia="zh-TW"/>
              </w:rPr>
              <w:t>2</w:t>
            </w:r>
          </w:p>
        </w:tc>
        <w:tc>
          <w:tcPr>
            <w:tcW w:w="1563" w:type="dxa"/>
          </w:tcPr>
          <w:p w:rsidR="00B263D3" w:rsidRDefault="00B263D3" w:rsidP="002935F1">
            <w:pPr>
              <w:spacing w:after="0" w:line="240" w:lineRule="auto"/>
              <w:jc w:val="both"/>
              <w:rPr>
                <w:lang w:eastAsia="zh-TW"/>
              </w:rPr>
            </w:pPr>
            <w:r>
              <w:rPr>
                <w:lang w:eastAsia="zh-TW"/>
              </w:rPr>
              <w:t>1</w:t>
            </w:r>
          </w:p>
        </w:tc>
        <w:tc>
          <w:tcPr>
            <w:tcW w:w="1958" w:type="dxa"/>
          </w:tcPr>
          <w:p w:rsidR="00B263D3" w:rsidRDefault="00B263D3" w:rsidP="002935F1">
            <w:pPr>
              <w:spacing w:after="0" w:line="240" w:lineRule="auto"/>
              <w:jc w:val="both"/>
              <w:rPr>
                <w:lang w:eastAsia="zh-TW"/>
              </w:rPr>
            </w:pPr>
            <w:r>
              <w:rPr>
                <w:lang w:eastAsia="zh-TW"/>
              </w:rPr>
              <w:t>4</w:t>
            </w:r>
          </w:p>
        </w:tc>
      </w:tr>
      <w:tr w:rsidR="00B263D3" w:rsidTr="002935F1">
        <w:trPr>
          <w:jc w:val="center"/>
        </w:trPr>
        <w:tc>
          <w:tcPr>
            <w:tcW w:w="800" w:type="dxa"/>
          </w:tcPr>
          <w:p w:rsidR="00B263D3" w:rsidRDefault="00B263D3" w:rsidP="002935F1">
            <w:pPr>
              <w:spacing w:after="0" w:line="240" w:lineRule="auto"/>
              <w:jc w:val="both"/>
              <w:rPr>
                <w:lang w:eastAsia="zh-TW"/>
              </w:rPr>
            </w:pPr>
            <w:r>
              <w:rPr>
                <w:lang w:eastAsia="zh-TW"/>
              </w:rPr>
              <w:t>7</w:t>
            </w:r>
          </w:p>
        </w:tc>
        <w:tc>
          <w:tcPr>
            <w:tcW w:w="1481" w:type="dxa"/>
          </w:tcPr>
          <w:p w:rsidR="00B263D3" w:rsidRDefault="00B263D3" w:rsidP="002935F1">
            <w:pPr>
              <w:spacing w:after="0" w:line="240" w:lineRule="auto"/>
              <w:jc w:val="both"/>
              <w:rPr>
                <w:lang w:eastAsia="zh-TW"/>
              </w:rPr>
            </w:pPr>
            <w:r>
              <w:rPr>
                <w:lang w:eastAsia="zh-TW"/>
              </w:rPr>
              <w:t>2</w:t>
            </w:r>
          </w:p>
        </w:tc>
        <w:tc>
          <w:tcPr>
            <w:tcW w:w="1437" w:type="dxa"/>
          </w:tcPr>
          <w:p w:rsidR="00B263D3" w:rsidRDefault="00B263D3" w:rsidP="002935F1">
            <w:pPr>
              <w:spacing w:after="0" w:line="240" w:lineRule="auto"/>
              <w:jc w:val="both"/>
              <w:rPr>
                <w:lang w:eastAsia="zh-TW"/>
              </w:rPr>
            </w:pPr>
            <w:r>
              <w:rPr>
                <w:lang w:eastAsia="zh-TW"/>
              </w:rPr>
              <w:t>2</w:t>
            </w:r>
          </w:p>
        </w:tc>
        <w:tc>
          <w:tcPr>
            <w:tcW w:w="1486" w:type="dxa"/>
          </w:tcPr>
          <w:p w:rsidR="00B263D3" w:rsidRDefault="00B263D3" w:rsidP="002935F1">
            <w:pPr>
              <w:spacing w:after="0" w:line="240" w:lineRule="auto"/>
              <w:jc w:val="both"/>
              <w:rPr>
                <w:lang w:eastAsia="zh-TW"/>
              </w:rPr>
            </w:pPr>
            <w:r>
              <w:rPr>
                <w:lang w:eastAsia="zh-TW"/>
              </w:rPr>
              <w:t>2</w:t>
            </w:r>
          </w:p>
        </w:tc>
        <w:tc>
          <w:tcPr>
            <w:tcW w:w="1563" w:type="dxa"/>
          </w:tcPr>
          <w:p w:rsidR="00B263D3" w:rsidRDefault="00B263D3" w:rsidP="002935F1">
            <w:pPr>
              <w:spacing w:after="0" w:line="240" w:lineRule="auto"/>
              <w:jc w:val="both"/>
              <w:rPr>
                <w:lang w:eastAsia="zh-TW"/>
              </w:rPr>
            </w:pPr>
            <w:r>
              <w:rPr>
                <w:lang w:eastAsia="zh-TW"/>
              </w:rPr>
              <w:t>0</w:t>
            </w:r>
          </w:p>
        </w:tc>
        <w:tc>
          <w:tcPr>
            <w:tcW w:w="1958" w:type="dxa"/>
          </w:tcPr>
          <w:p w:rsidR="00B263D3" w:rsidRDefault="00B263D3" w:rsidP="002935F1">
            <w:pPr>
              <w:spacing w:after="0" w:line="240" w:lineRule="auto"/>
              <w:jc w:val="both"/>
              <w:rPr>
                <w:lang w:eastAsia="zh-TW"/>
              </w:rPr>
            </w:pPr>
            <w:r>
              <w:rPr>
                <w:lang w:eastAsia="zh-TW"/>
              </w:rPr>
              <w:t>6</w:t>
            </w:r>
          </w:p>
        </w:tc>
      </w:tr>
      <w:tr w:rsidR="00B263D3" w:rsidTr="002935F1">
        <w:trPr>
          <w:jc w:val="center"/>
        </w:trPr>
        <w:tc>
          <w:tcPr>
            <w:tcW w:w="800" w:type="dxa"/>
          </w:tcPr>
          <w:p w:rsidR="00B263D3" w:rsidRPr="00F777AB" w:rsidRDefault="00B263D3" w:rsidP="002935F1">
            <w:pPr>
              <w:spacing w:after="0" w:line="240" w:lineRule="auto"/>
              <w:jc w:val="both"/>
              <w:rPr>
                <w:color w:val="C00000"/>
                <w:lang w:eastAsia="zh-TW"/>
              </w:rPr>
            </w:pPr>
            <w:r w:rsidRPr="00F777AB">
              <w:rPr>
                <w:color w:val="C00000"/>
                <w:lang w:eastAsia="zh-TW"/>
              </w:rPr>
              <w:t>Ref:</w:t>
            </w:r>
          </w:p>
          <w:p w:rsidR="00B263D3" w:rsidRPr="00F777AB" w:rsidRDefault="00B263D3" w:rsidP="002935F1">
            <w:pPr>
              <w:spacing w:after="0" w:line="240" w:lineRule="auto"/>
              <w:jc w:val="both"/>
              <w:rPr>
                <w:color w:val="C00000"/>
                <w:lang w:eastAsia="zh-TW"/>
              </w:rPr>
            </w:pPr>
            <w:r w:rsidRPr="00F777AB">
              <w:rPr>
                <w:color w:val="C00000"/>
                <w:lang w:eastAsia="zh-TW"/>
              </w:rPr>
              <w:t>LTE</w:t>
            </w:r>
          </w:p>
        </w:tc>
        <w:tc>
          <w:tcPr>
            <w:tcW w:w="1481" w:type="dxa"/>
          </w:tcPr>
          <w:p w:rsidR="00B263D3" w:rsidRPr="00F777AB" w:rsidRDefault="00B263D3" w:rsidP="002935F1">
            <w:pPr>
              <w:spacing w:after="0" w:line="240" w:lineRule="auto"/>
              <w:jc w:val="both"/>
              <w:rPr>
                <w:color w:val="C00000"/>
                <w:lang w:eastAsia="zh-TW"/>
              </w:rPr>
            </w:pPr>
            <w:r w:rsidRPr="00F777AB">
              <w:rPr>
                <w:color w:val="C00000"/>
                <w:lang w:eastAsia="zh-TW"/>
              </w:rPr>
              <w:t>6</w:t>
            </w:r>
          </w:p>
        </w:tc>
        <w:tc>
          <w:tcPr>
            <w:tcW w:w="1437" w:type="dxa"/>
          </w:tcPr>
          <w:p w:rsidR="00B263D3" w:rsidRPr="00F777AB" w:rsidRDefault="00B263D3" w:rsidP="002935F1">
            <w:pPr>
              <w:spacing w:after="0" w:line="240" w:lineRule="auto"/>
              <w:jc w:val="both"/>
              <w:rPr>
                <w:color w:val="C00000"/>
                <w:lang w:eastAsia="zh-TW"/>
              </w:rPr>
            </w:pPr>
            <w:r w:rsidRPr="00F777AB">
              <w:rPr>
                <w:color w:val="C00000"/>
                <w:lang w:eastAsia="zh-TW"/>
              </w:rPr>
              <w:t>8</w:t>
            </w:r>
          </w:p>
        </w:tc>
        <w:tc>
          <w:tcPr>
            <w:tcW w:w="1486" w:type="dxa"/>
          </w:tcPr>
          <w:p w:rsidR="00B263D3" w:rsidRPr="00F777AB" w:rsidRDefault="00B263D3" w:rsidP="002935F1">
            <w:pPr>
              <w:spacing w:after="0" w:line="240" w:lineRule="auto"/>
              <w:jc w:val="both"/>
              <w:rPr>
                <w:color w:val="C00000"/>
                <w:lang w:eastAsia="zh-TW"/>
              </w:rPr>
            </w:pPr>
            <w:r w:rsidRPr="00F777AB">
              <w:rPr>
                <w:color w:val="C00000"/>
                <w:lang w:eastAsia="zh-TW"/>
              </w:rPr>
              <w:t>5</w:t>
            </w:r>
          </w:p>
        </w:tc>
        <w:tc>
          <w:tcPr>
            <w:tcW w:w="1563" w:type="dxa"/>
          </w:tcPr>
          <w:p w:rsidR="00B263D3" w:rsidRPr="00F777AB" w:rsidRDefault="00B263D3" w:rsidP="002935F1">
            <w:pPr>
              <w:spacing w:after="0" w:line="240" w:lineRule="auto"/>
              <w:jc w:val="both"/>
              <w:rPr>
                <w:color w:val="C00000"/>
                <w:lang w:eastAsia="zh-TW"/>
              </w:rPr>
            </w:pPr>
            <w:r w:rsidRPr="00F777AB">
              <w:rPr>
                <w:color w:val="C00000"/>
                <w:lang w:eastAsia="zh-TW"/>
              </w:rPr>
              <w:t>3</w:t>
            </w:r>
          </w:p>
        </w:tc>
        <w:tc>
          <w:tcPr>
            <w:tcW w:w="1958" w:type="dxa"/>
          </w:tcPr>
          <w:p w:rsidR="00B263D3" w:rsidRPr="00F777AB" w:rsidRDefault="00B263D3" w:rsidP="002935F1">
            <w:pPr>
              <w:spacing w:after="0" w:line="240" w:lineRule="auto"/>
              <w:jc w:val="both"/>
              <w:rPr>
                <w:color w:val="C00000"/>
                <w:lang w:eastAsia="zh-TW"/>
              </w:rPr>
            </w:pPr>
            <w:r w:rsidRPr="00F777AB">
              <w:rPr>
                <w:color w:val="C00000"/>
                <w:lang w:eastAsia="zh-TW"/>
              </w:rPr>
              <w:t>1</w:t>
            </w:r>
          </w:p>
        </w:tc>
      </w:tr>
    </w:tbl>
    <w:p w:rsidR="00B263D3" w:rsidRDefault="00B263D3" w:rsidP="00B263D3">
      <w:pPr>
        <w:spacing w:after="0" w:line="240" w:lineRule="auto"/>
        <w:jc w:val="both"/>
        <w:rPr>
          <w:lang w:eastAsia="zh-TW"/>
        </w:rPr>
      </w:pPr>
    </w:p>
    <w:p w:rsidR="00B263D3" w:rsidRDefault="00B263D3" w:rsidP="00B263D3">
      <w:pPr>
        <w:spacing w:after="0" w:line="240" w:lineRule="auto"/>
        <w:jc w:val="both"/>
        <w:rPr>
          <w:lang w:val="en-GB" w:eastAsia="zh-TW"/>
        </w:rPr>
      </w:pPr>
      <w:r w:rsidRPr="00B263D3">
        <w:rPr>
          <w:b/>
          <w:lang w:val="en-GB" w:eastAsia="zh-TW"/>
        </w:rPr>
        <w:t>Proposal 2a-6</w:t>
      </w:r>
      <w:r>
        <w:rPr>
          <w:lang w:val="en-GB" w:eastAsia="zh-TW"/>
        </w:rPr>
        <w:t xml:space="preserve">: 3 number of symbols for DL PRS resource can also be supported, since one additional symbol for comb-2 signal can further provide RX processing gain for SINR improvement </w:t>
      </w:r>
    </w:p>
    <w:p w:rsidR="00C861EF" w:rsidRDefault="00C861EF" w:rsidP="003A111C">
      <w:pPr>
        <w:spacing w:after="0" w:line="240" w:lineRule="auto"/>
        <w:jc w:val="both"/>
        <w:rPr>
          <w:lang w:val="en-GB" w:eastAsia="zh-TW"/>
        </w:rPr>
      </w:pPr>
    </w:p>
    <w:p w:rsidR="00AD742E" w:rsidRDefault="00AD742E" w:rsidP="00AD742E">
      <w:pPr>
        <w:spacing w:after="0" w:line="240" w:lineRule="auto"/>
        <w:jc w:val="both"/>
        <w:rPr>
          <w:lang w:eastAsia="zh-TW"/>
        </w:rPr>
      </w:pPr>
      <w:r w:rsidRPr="00AD742E">
        <w:rPr>
          <w:b/>
          <w:lang w:val="en-GB" w:eastAsia="zh-TW"/>
        </w:rPr>
        <w:t>Proposal 2a-7</w:t>
      </w:r>
      <w:r>
        <w:rPr>
          <w:lang w:val="en-GB" w:eastAsia="zh-TW"/>
        </w:rPr>
        <w:t xml:space="preserve">: We consider the frequency shift pattern to be able to reduce the RS spacing to half of the original spacing in the first two symbols. The </w:t>
      </w:r>
      <w:r>
        <w:rPr>
          <w:lang w:eastAsia="zh-TW"/>
        </w:rPr>
        <w:t>corresponding equation for frequency shift for first N1 symbols may be expressed as</w:t>
      </w:r>
    </w:p>
    <w:p w:rsidR="00AD742E" w:rsidRPr="007945EF" w:rsidRDefault="00AD742E" w:rsidP="00052AA6">
      <w:pPr>
        <w:pStyle w:val="ListParagraph"/>
        <w:numPr>
          <w:ilvl w:val="0"/>
          <w:numId w:val="21"/>
        </w:numPr>
        <w:spacing w:after="0" w:line="240" w:lineRule="auto"/>
        <w:jc w:val="both"/>
        <w:rPr>
          <w:lang w:eastAsia="zh-TW"/>
        </w:rPr>
      </w:pPr>
      <w:r w:rsidRPr="007945EF">
        <w:rPr>
          <w:lang w:eastAsia="zh-TW"/>
        </w:rPr>
        <w:t xml:space="preserve">( </w:t>
      </w:r>
      <w:r w:rsidRPr="007945EF">
        <w:rPr>
          <w:i/>
          <w:iCs/>
          <w:lang w:eastAsia="zh-TW"/>
        </w:rPr>
        <w:t>l</w:t>
      </w:r>
      <w:r w:rsidRPr="007945EF">
        <w:rPr>
          <w:lang w:eastAsia="zh-TW"/>
        </w:rPr>
        <w:t>*S</w:t>
      </w:r>
      <w:r w:rsidRPr="007945EF">
        <w:rPr>
          <w:vertAlign w:val="subscript"/>
          <w:lang w:eastAsia="zh-TW"/>
        </w:rPr>
        <w:t>f</w:t>
      </w:r>
      <w:r w:rsidRPr="007945EF">
        <w:rPr>
          <w:lang w:eastAsia="zh-TW"/>
        </w:rPr>
        <w:t xml:space="preserve">/2 + </w:t>
      </w:r>
      <m:oMath>
        <m:d>
          <m:dPr>
            <m:begChr m:val="⌊"/>
            <m:endChr m:val="⌋"/>
            <m:ctrlPr>
              <w:rPr>
                <w:rFonts w:ascii="Cambria Math" w:hAnsi="Cambria Math"/>
                <w:i/>
                <w:iCs/>
                <w:lang w:eastAsia="zh-TW"/>
              </w:rPr>
            </m:ctrlPr>
          </m:dPr>
          <m:e>
            <m:r>
              <w:rPr>
                <w:rFonts w:ascii="Cambria Math" w:hAnsi="Cambria Math"/>
                <w:lang w:eastAsia="zh-TW"/>
              </w:rPr>
              <m:t>l/2</m:t>
            </m:r>
          </m:e>
        </m:d>
      </m:oMath>
      <w:r w:rsidRPr="007945EF">
        <w:rPr>
          <w:lang w:eastAsia="zh-TW"/>
        </w:rPr>
        <w:t xml:space="preserve"> + v</w:t>
      </w:r>
      <w:r w:rsidRPr="007945EF">
        <w:rPr>
          <w:vertAlign w:val="subscript"/>
          <w:lang w:eastAsia="zh-TW"/>
        </w:rPr>
        <w:t>shift</w:t>
      </w:r>
      <w:r w:rsidRPr="007945EF">
        <w:rPr>
          <w:lang w:eastAsia="zh-TW"/>
        </w:rPr>
        <w:t>) mod S</w:t>
      </w:r>
      <w:r w:rsidRPr="007945EF">
        <w:rPr>
          <w:vertAlign w:val="subscript"/>
          <w:lang w:eastAsia="zh-TW"/>
        </w:rPr>
        <w:t>f</w:t>
      </w:r>
    </w:p>
    <w:p w:rsidR="00AD742E" w:rsidRPr="007945EF" w:rsidRDefault="00AD742E" w:rsidP="00AD742E">
      <w:pPr>
        <w:spacing w:after="0" w:line="240" w:lineRule="auto"/>
        <w:jc w:val="both"/>
        <w:rPr>
          <w:lang w:eastAsia="zh-TW"/>
        </w:rPr>
      </w:pPr>
      <w:r>
        <w:rPr>
          <w:lang w:eastAsia="zh-TW"/>
        </w:rPr>
        <w:t>And the frequency shift pattern in the N</w:t>
      </w:r>
      <w:r w:rsidRPr="00AC380A">
        <w:rPr>
          <w:vertAlign w:val="subscript"/>
          <w:lang w:eastAsia="zh-TW"/>
        </w:rPr>
        <w:t>2</w:t>
      </w:r>
      <w:r>
        <w:rPr>
          <w:lang w:eastAsia="zh-TW"/>
        </w:rPr>
        <w:t xml:space="preserve"> symbols follows that in the first N</w:t>
      </w:r>
      <w:r w:rsidRPr="00AC380A">
        <w:rPr>
          <w:vertAlign w:val="subscript"/>
          <w:lang w:eastAsia="zh-TW"/>
        </w:rPr>
        <w:t>1</w:t>
      </w:r>
      <w:r>
        <w:rPr>
          <w:lang w:eastAsia="zh-TW"/>
        </w:rPr>
        <w:t xml:space="preserve"> symbols. N is the total symbols equal to N</w:t>
      </w:r>
      <w:r w:rsidRPr="00C66BA8">
        <w:rPr>
          <w:vertAlign w:val="subscript"/>
          <w:lang w:eastAsia="zh-TW"/>
        </w:rPr>
        <w:t>1</w:t>
      </w:r>
      <w:r>
        <w:rPr>
          <w:lang w:eastAsia="zh-TW"/>
        </w:rPr>
        <w:t>+</w:t>
      </w:r>
      <w:r w:rsidR="00C66BA8">
        <w:rPr>
          <w:lang w:eastAsia="zh-TW"/>
        </w:rPr>
        <w:t xml:space="preserve"> </w:t>
      </w:r>
      <w:r>
        <w:rPr>
          <w:lang w:eastAsia="zh-TW"/>
        </w:rPr>
        <w:t>N</w:t>
      </w:r>
      <w:r w:rsidRPr="00C66BA8">
        <w:rPr>
          <w:vertAlign w:val="subscript"/>
          <w:lang w:eastAsia="zh-TW"/>
        </w:rPr>
        <w:t>2</w:t>
      </w:r>
    </w:p>
    <w:p w:rsidR="00C861EF" w:rsidRPr="00AD742E" w:rsidRDefault="00C861EF" w:rsidP="003A111C">
      <w:pPr>
        <w:spacing w:after="0" w:line="240" w:lineRule="auto"/>
        <w:jc w:val="both"/>
        <w:rPr>
          <w:lang w:eastAsia="zh-TW"/>
        </w:rPr>
      </w:pPr>
    </w:p>
    <w:p w:rsidR="00DB3121" w:rsidRPr="005F158B" w:rsidRDefault="00DB3121" w:rsidP="0036056C">
      <w:pPr>
        <w:spacing w:after="0" w:line="240" w:lineRule="auto"/>
        <w:rPr>
          <w:lang w:eastAsia="zh-TW"/>
        </w:rPr>
      </w:pPr>
    </w:p>
    <w:bookmarkEnd w:id="4"/>
    <w:bookmarkEnd w:id="5"/>
    <w:bookmarkEnd w:id="6"/>
    <w:bookmarkEnd w:id="7"/>
    <w:bookmarkEnd w:id="8"/>
    <w:bookmarkEnd w:id="9"/>
    <w:bookmarkEnd w:id="10"/>
    <w:p w:rsidR="00B658FA" w:rsidRPr="00C66BA8" w:rsidRDefault="008E3CB7" w:rsidP="00C66BA8">
      <w:pPr>
        <w:pStyle w:val="Heading2"/>
        <w:spacing w:before="0" w:after="120"/>
        <w:ind w:left="1138" w:hanging="1138"/>
        <w:rPr>
          <w:b/>
          <w:sz w:val="28"/>
          <w:szCs w:val="28"/>
        </w:rPr>
      </w:pPr>
      <w:r w:rsidRPr="008E3CB7">
        <w:rPr>
          <w:b/>
          <w:sz w:val="28"/>
          <w:szCs w:val="28"/>
        </w:rPr>
        <w:t xml:space="preserve">2b </w:t>
      </w:r>
      <w:r w:rsidR="00C462DC">
        <w:rPr>
          <w:b/>
          <w:sz w:val="28"/>
          <w:szCs w:val="28"/>
        </w:rPr>
        <w:t>C</w:t>
      </w:r>
      <w:r w:rsidR="00AC3A7E">
        <w:rPr>
          <w:b/>
          <w:sz w:val="28"/>
          <w:szCs w:val="28"/>
        </w:rPr>
        <w:t xml:space="preserve">oncern on </w:t>
      </w:r>
      <w:r w:rsidR="00C66BA8">
        <w:rPr>
          <w:b/>
          <w:sz w:val="28"/>
          <w:szCs w:val="28"/>
        </w:rPr>
        <w:t xml:space="preserve">using </w:t>
      </w:r>
      <w:r w:rsidR="00AC3A7E">
        <w:rPr>
          <w:b/>
          <w:sz w:val="28"/>
          <w:szCs w:val="28"/>
        </w:rPr>
        <w:t>comb-1</w:t>
      </w:r>
    </w:p>
    <w:p w:rsidR="00882E6B" w:rsidRDefault="00882E6B" w:rsidP="007144B1">
      <w:pPr>
        <w:spacing w:after="0" w:line="240" w:lineRule="auto"/>
        <w:jc w:val="both"/>
        <w:rPr>
          <w:lang w:val="en-GB" w:eastAsia="zh-TW"/>
        </w:rPr>
      </w:pPr>
      <w:r>
        <w:rPr>
          <w:lang w:val="en-GB" w:eastAsia="zh-TW"/>
        </w:rPr>
        <w:t xml:space="preserve">The comb-1 </w:t>
      </w:r>
      <w:r w:rsidR="001D216F">
        <w:rPr>
          <w:lang w:val="en-GB" w:eastAsia="zh-TW"/>
        </w:rPr>
        <w:t xml:space="preserve">RS occupies </w:t>
      </w:r>
      <w:r>
        <w:rPr>
          <w:lang w:val="en-GB" w:eastAsia="zh-TW"/>
        </w:rPr>
        <w:t xml:space="preserve">all the subcarriers within the transmission bandwidth in one symbol. </w:t>
      </w:r>
      <w:r w:rsidR="002942C1">
        <w:rPr>
          <w:lang w:val="en-GB" w:eastAsia="zh-TW"/>
        </w:rPr>
        <w:t>The use case in FR2 for comb-1</w:t>
      </w:r>
      <w:r w:rsidR="001D216F">
        <w:rPr>
          <w:lang w:val="en-GB" w:eastAsia="zh-TW"/>
        </w:rPr>
        <w:t xml:space="preserve"> RS</w:t>
      </w:r>
      <w:r w:rsidR="002942C1">
        <w:rPr>
          <w:lang w:val="en-GB" w:eastAsia="zh-TW"/>
        </w:rPr>
        <w:t xml:space="preserve"> transmission </w:t>
      </w:r>
      <w:r w:rsidR="001D216F">
        <w:rPr>
          <w:lang w:val="en-GB" w:eastAsia="zh-TW"/>
        </w:rPr>
        <w:t>de</w:t>
      </w:r>
      <w:r w:rsidR="00671031">
        <w:rPr>
          <w:lang w:val="en-GB" w:eastAsia="zh-TW"/>
        </w:rPr>
        <w:t>serve</w:t>
      </w:r>
      <w:r w:rsidR="001D216F">
        <w:rPr>
          <w:lang w:val="en-GB" w:eastAsia="zh-TW"/>
        </w:rPr>
        <w:t xml:space="preserve">s more discussion. Fig. 2b-1 shows the layout of indoor office scenario. UE may receive the signal from 120 meters away. The propagation time delay for 120 meters is around 0.4us. The OFDM symbol time period for SCS=120KHz is 8.3us. This means, for the indoor office scenario, there is no need to observe the whole OFDM symbol time for </w:t>
      </w:r>
      <w:r w:rsidR="00EC3794">
        <w:rPr>
          <w:lang w:val="en-GB" w:eastAsia="zh-TW"/>
        </w:rPr>
        <w:t xml:space="preserve">the </w:t>
      </w:r>
      <w:r w:rsidR="001D216F">
        <w:rPr>
          <w:lang w:val="en-GB" w:eastAsia="zh-TW"/>
        </w:rPr>
        <w:t>time delay measurement.</w:t>
      </w:r>
    </w:p>
    <w:p w:rsidR="00882E6B" w:rsidRDefault="00882E6B" w:rsidP="007144B1">
      <w:pPr>
        <w:spacing w:after="0" w:line="240" w:lineRule="auto"/>
        <w:jc w:val="both"/>
        <w:rPr>
          <w:lang w:val="en-GB" w:eastAsia="zh-TW"/>
        </w:rPr>
      </w:pPr>
    </w:p>
    <w:p w:rsidR="00882E6B" w:rsidRDefault="00061328" w:rsidP="007144B1">
      <w:pPr>
        <w:spacing w:after="0" w:line="240" w:lineRule="auto"/>
        <w:jc w:val="both"/>
        <w:rPr>
          <w:lang w:val="en-GB" w:eastAsia="zh-TW"/>
        </w:rPr>
      </w:pPr>
      <w:r>
        <w:rPr>
          <w:lang w:val="en-GB" w:eastAsia="zh-TW"/>
        </w:rPr>
        <w:t>The potential use case of the comb-1 RS</w:t>
      </w:r>
      <w:r w:rsidR="00FF6158">
        <w:rPr>
          <w:lang w:val="en-GB" w:eastAsia="zh-TW"/>
        </w:rPr>
        <w:t xml:space="preserve"> is </w:t>
      </w:r>
      <w:r w:rsidR="00103ADB">
        <w:rPr>
          <w:lang w:val="en-GB" w:eastAsia="zh-TW"/>
        </w:rPr>
        <w:t xml:space="preserve">to combine two RS resources with different </w:t>
      </w:r>
      <w:r w:rsidR="0062349F">
        <w:rPr>
          <w:lang w:val="en-GB" w:eastAsia="zh-TW"/>
        </w:rPr>
        <w:t>densities</w:t>
      </w:r>
      <w:r w:rsidR="00103ADB">
        <w:rPr>
          <w:lang w:val="en-GB" w:eastAsia="zh-TW"/>
        </w:rPr>
        <w:t xml:space="preserve"> in a RS block. The first RS resource with the comb-1 structure </w:t>
      </w:r>
      <w:r w:rsidR="00FF6158">
        <w:rPr>
          <w:lang w:val="en-GB" w:eastAsia="zh-TW"/>
        </w:rPr>
        <w:t xml:space="preserve">is transmitted at a subband within the transmission bandwidth, followed by the </w:t>
      </w:r>
      <w:r w:rsidR="000C3B2C">
        <w:rPr>
          <w:lang w:val="en-GB" w:eastAsia="zh-TW"/>
        </w:rPr>
        <w:t xml:space="preserve">second </w:t>
      </w:r>
      <w:r w:rsidR="00FF6158">
        <w:rPr>
          <w:lang w:val="en-GB" w:eastAsia="zh-TW"/>
        </w:rPr>
        <w:t>RS</w:t>
      </w:r>
      <w:r w:rsidR="000C3B2C">
        <w:rPr>
          <w:lang w:val="en-GB" w:eastAsia="zh-TW"/>
        </w:rPr>
        <w:t xml:space="preserve"> resource </w:t>
      </w:r>
      <w:r w:rsidR="00FF6158">
        <w:rPr>
          <w:lang w:val="en-GB" w:eastAsia="zh-TW"/>
        </w:rPr>
        <w:t xml:space="preserve">with sparser density which </w:t>
      </w:r>
      <w:r w:rsidR="006D681E">
        <w:rPr>
          <w:lang w:val="en-GB" w:eastAsia="zh-TW"/>
        </w:rPr>
        <w:t xml:space="preserve">spans uniformly within the transmission bandwidth. The subband comb-1 RS can be used for </w:t>
      </w:r>
      <w:r w:rsidR="000C3B2C">
        <w:rPr>
          <w:lang w:val="en-GB" w:eastAsia="zh-TW"/>
        </w:rPr>
        <w:t xml:space="preserve">the </w:t>
      </w:r>
      <w:r w:rsidR="006D681E">
        <w:rPr>
          <w:lang w:val="en-GB" w:eastAsia="zh-TW"/>
        </w:rPr>
        <w:t xml:space="preserve">coarse timing search, and the wideband RS with sparser density </w:t>
      </w:r>
      <w:r w:rsidR="000C3B2C">
        <w:rPr>
          <w:lang w:val="en-GB" w:eastAsia="zh-TW"/>
        </w:rPr>
        <w:t xml:space="preserve">can be further utilized </w:t>
      </w:r>
      <w:r w:rsidR="00CE14A6">
        <w:rPr>
          <w:lang w:val="en-GB" w:eastAsia="zh-TW"/>
        </w:rPr>
        <w:t>for the timing refinement. Fig. 2b-2 gives a simple example.</w:t>
      </w:r>
      <w:r w:rsidR="00103ADB">
        <w:rPr>
          <w:lang w:val="en-GB" w:eastAsia="zh-TW"/>
        </w:rPr>
        <w:t xml:space="preserve"> The comb-1 signal transmitted from different TPs may occupy the non-overlapping subband.</w:t>
      </w:r>
    </w:p>
    <w:p w:rsidR="00CE14A6" w:rsidRDefault="00CE14A6" w:rsidP="007144B1">
      <w:pPr>
        <w:spacing w:after="0" w:line="240" w:lineRule="auto"/>
        <w:jc w:val="both"/>
        <w:rPr>
          <w:lang w:val="en-GB" w:eastAsia="zh-TW"/>
        </w:rPr>
      </w:pPr>
    </w:p>
    <w:p w:rsidR="00882E6B" w:rsidRDefault="00882E6B" w:rsidP="007144B1">
      <w:pPr>
        <w:spacing w:after="0" w:line="240" w:lineRule="auto"/>
        <w:jc w:val="both"/>
        <w:rPr>
          <w:lang w:val="en-GB" w:eastAsia="zh-TW"/>
        </w:rPr>
      </w:pPr>
    </w:p>
    <w:p w:rsidR="00882E6B" w:rsidRDefault="00882E6B" w:rsidP="002942C1">
      <w:pPr>
        <w:spacing w:after="0" w:line="240" w:lineRule="auto"/>
        <w:jc w:val="center"/>
        <w:rPr>
          <w:lang w:val="en-GB" w:eastAsia="zh-TW"/>
        </w:rPr>
      </w:pPr>
      <w:r>
        <w:rPr>
          <w:noProof/>
        </w:rPr>
        <w:lastRenderedPageBreak/>
        <w:drawing>
          <wp:inline distT="0" distB="0" distL="0" distR="0" wp14:anchorId="003670E8">
            <wp:extent cx="4133088" cy="200253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088" cy="2002536"/>
                    </a:xfrm>
                    <a:prstGeom prst="rect">
                      <a:avLst/>
                    </a:prstGeom>
                    <a:noFill/>
                  </pic:spPr>
                </pic:pic>
              </a:graphicData>
            </a:graphic>
          </wp:inline>
        </w:drawing>
      </w:r>
    </w:p>
    <w:p w:rsidR="00882E6B" w:rsidRPr="002942C1" w:rsidRDefault="002942C1" w:rsidP="002942C1">
      <w:pPr>
        <w:spacing w:after="0" w:line="240" w:lineRule="auto"/>
        <w:jc w:val="center"/>
        <w:rPr>
          <w:sz w:val="20"/>
          <w:szCs w:val="20"/>
          <w:lang w:val="en-GB" w:eastAsia="zh-TW"/>
        </w:rPr>
      </w:pPr>
      <w:r w:rsidRPr="002942C1">
        <w:rPr>
          <w:sz w:val="20"/>
          <w:szCs w:val="20"/>
          <w:lang w:val="en-GB" w:eastAsia="zh-TW"/>
        </w:rPr>
        <w:t>Fig. 2b-1</w:t>
      </w:r>
      <w:r w:rsidR="001A2C81">
        <w:rPr>
          <w:sz w:val="20"/>
          <w:szCs w:val="20"/>
          <w:lang w:val="en-GB" w:eastAsia="zh-TW"/>
        </w:rPr>
        <w:t>, layout of indoor office scenario (TR 38.901)</w:t>
      </w:r>
    </w:p>
    <w:p w:rsidR="00882E6B" w:rsidRDefault="00882E6B" w:rsidP="007144B1">
      <w:pPr>
        <w:spacing w:after="0" w:line="240" w:lineRule="auto"/>
        <w:jc w:val="both"/>
        <w:rPr>
          <w:lang w:val="en-GB" w:eastAsia="zh-TW"/>
        </w:rPr>
      </w:pPr>
    </w:p>
    <w:p w:rsidR="00882E6B" w:rsidRDefault="00882E6B" w:rsidP="007144B1">
      <w:pPr>
        <w:spacing w:after="0" w:line="240" w:lineRule="auto"/>
        <w:jc w:val="both"/>
        <w:rPr>
          <w:lang w:val="en-GB" w:eastAsia="zh-TW"/>
        </w:rPr>
      </w:pPr>
    </w:p>
    <w:p w:rsidR="000325E6" w:rsidRDefault="00061328" w:rsidP="000325E6">
      <w:pPr>
        <w:spacing w:after="0" w:line="240" w:lineRule="auto"/>
        <w:jc w:val="center"/>
        <w:rPr>
          <w:lang w:val="en-GB" w:eastAsia="zh-TW"/>
        </w:rPr>
      </w:pPr>
      <w:r>
        <w:rPr>
          <w:noProof/>
        </w:rPr>
        <w:drawing>
          <wp:inline distT="0" distB="0" distL="0" distR="0">
            <wp:extent cx="1088136"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88136" cy="2103120"/>
                    </a:xfrm>
                    <a:prstGeom prst="rect">
                      <a:avLst/>
                    </a:prstGeom>
                  </pic:spPr>
                </pic:pic>
              </a:graphicData>
            </a:graphic>
          </wp:inline>
        </w:drawing>
      </w:r>
    </w:p>
    <w:p w:rsidR="000325E6" w:rsidRDefault="000325E6" w:rsidP="000325E6">
      <w:pPr>
        <w:spacing w:after="0" w:line="240" w:lineRule="auto"/>
        <w:jc w:val="center"/>
        <w:rPr>
          <w:lang w:val="en-GB" w:eastAsia="zh-TW"/>
        </w:rPr>
      </w:pPr>
      <w:r>
        <w:rPr>
          <w:lang w:val="en-GB" w:eastAsia="zh-TW"/>
        </w:rPr>
        <w:t>Fig. 2b-2</w:t>
      </w:r>
      <w:r w:rsidR="00CE14A6">
        <w:rPr>
          <w:lang w:val="en-GB" w:eastAsia="zh-TW"/>
        </w:rPr>
        <w:t>,</w:t>
      </w:r>
      <w:r>
        <w:rPr>
          <w:lang w:val="en-GB" w:eastAsia="zh-TW"/>
        </w:rPr>
        <w:t xml:space="preserve"> </w:t>
      </w:r>
      <w:r w:rsidR="00CE14A6">
        <w:rPr>
          <w:lang w:val="en-GB" w:eastAsia="zh-TW"/>
        </w:rPr>
        <w:t>p</w:t>
      </w:r>
      <w:r>
        <w:rPr>
          <w:lang w:val="en-GB" w:eastAsia="zh-TW"/>
        </w:rPr>
        <w:t xml:space="preserve">roposed </w:t>
      </w:r>
      <w:r w:rsidR="00CD557B">
        <w:rPr>
          <w:lang w:val="en-GB" w:eastAsia="zh-TW"/>
        </w:rPr>
        <w:t xml:space="preserve">structure </w:t>
      </w:r>
      <w:r>
        <w:rPr>
          <w:lang w:val="en-GB" w:eastAsia="zh-TW"/>
        </w:rPr>
        <w:t>for comb-1 transmission</w:t>
      </w:r>
    </w:p>
    <w:p w:rsidR="000325E6" w:rsidRDefault="000325E6" w:rsidP="007144B1">
      <w:pPr>
        <w:spacing w:after="0" w:line="240" w:lineRule="auto"/>
        <w:jc w:val="both"/>
        <w:rPr>
          <w:lang w:val="en-GB" w:eastAsia="zh-TW"/>
        </w:rPr>
      </w:pPr>
    </w:p>
    <w:p w:rsidR="00A66781" w:rsidRDefault="00A66781" w:rsidP="007144B1">
      <w:pPr>
        <w:spacing w:after="0" w:line="240" w:lineRule="auto"/>
        <w:jc w:val="both"/>
        <w:rPr>
          <w:lang w:val="en-GB" w:eastAsia="zh-TW"/>
        </w:rPr>
      </w:pPr>
    </w:p>
    <w:p w:rsidR="00EC3794" w:rsidRDefault="00EC3794" w:rsidP="007144B1">
      <w:pPr>
        <w:spacing w:after="0" w:line="240" w:lineRule="auto"/>
        <w:jc w:val="both"/>
        <w:rPr>
          <w:lang w:val="en-GB" w:eastAsia="zh-TW"/>
        </w:rPr>
      </w:pPr>
      <w:r w:rsidRPr="00882E6B">
        <w:rPr>
          <w:b/>
          <w:lang w:val="en-GB" w:eastAsia="zh-TW"/>
        </w:rPr>
        <w:t>Proposal 2b-</w:t>
      </w:r>
      <w:r w:rsidR="000572F7">
        <w:rPr>
          <w:b/>
          <w:lang w:val="en-GB" w:eastAsia="zh-TW"/>
        </w:rPr>
        <w:t>1</w:t>
      </w:r>
      <w:r>
        <w:rPr>
          <w:lang w:val="en-GB" w:eastAsia="zh-TW"/>
        </w:rPr>
        <w:t xml:space="preserve">: Consider the structure of the combination of two RS resources with different </w:t>
      </w:r>
      <w:r w:rsidR="0062349F">
        <w:rPr>
          <w:lang w:val="en-GB" w:eastAsia="zh-TW"/>
        </w:rPr>
        <w:t>densities</w:t>
      </w:r>
      <w:r w:rsidR="00454502">
        <w:rPr>
          <w:lang w:val="en-GB" w:eastAsia="zh-TW"/>
        </w:rPr>
        <w:t xml:space="preserve"> for positioning purpose</w:t>
      </w:r>
      <w:r>
        <w:rPr>
          <w:lang w:val="en-GB" w:eastAsia="zh-TW"/>
        </w:rPr>
        <w:t xml:space="preserve">. </w:t>
      </w:r>
      <w:r w:rsidR="00454502">
        <w:rPr>
          <w:lang w:val="en-GB" w:eastAsia="zh-TW"/>
        </w:rPr>
        <w:t>The first RS resource with the comb-1 structure is transmitted at a subband within the transmission bandwidth, followed by the second RS resource with sparser density which spans uniformly within the transmission bandwidth</w:t>
      </w:r>
    </w:p>
    <w:p w:rsidR="00EC3794" w:rsidRDefault="00EC3794" w:rsidP="007144B1">
      <w:pPr>
        <w:spacing w:after="0" w:line="240" w:lineRule="auto"/>
        <w:jc w:val="both"/>
        <w:rPr>
          <w:lang w:val="en-GB" w:eastAsia="zh-TW"/>
        </w:rPr>
      </w:pPr>
    </w:p>
    <w:p w:rsidR="0005000C" w:rsidRPr="0005000C" w:rsidRDefault="0005000C" w:rsidP="0005000C">
      <w:pPr>
        <w:pStyle w:val="Heading2"/>
        <w:spacing w:before="0" w:after="120"/>
        <w:ind w:left="1138" w:hanging="1138"/>
        <w:rPr>
          <w:b/>
          <w:sz w:val="28"/>
          <w:szCs w:val="28"/>
        </w:rPr>
      </w:pPr>
      <w:r w:rsidRPr="0005000C">
        <w:rPr>
          <w:b/>
          <w:sz w:val="28"/>
          <w:szCs w:val="28"/>
        </w:rPr>
        <w:t>2c Transmission burst (or occasion) structure</w:t>
      </w:r>
    </w:p>
    <w:p w:rsidR="0005000C" w:rsidRDefault="0005000C" w:rsidP="003F7B21">
      <w:pPr>
        <w:spacing w:after="0" w:line="240" w:lineRule="auto"/>
        <w:jc w:val="both"/>
        <w:rPr>
          <w:lang w:val="en-GB" w:eastAsia="en-US"/>
        </w:rPr>
      </w:pPr>
      <w:r>
        <w:rPr>
          <w:lang w:val="en-GB" w:eastAsia="en-US"/>
        </w:rPr>
        <w:t>In LTE, a transmission burst may contain consecutive subframes with PRS. It is assumed in LTE that the PRS transmission on consecutive subframes are to go through the same transmission filter. So the UE can combine the received signal across subframes for improving the detection</w:t>
      </w:r>
      <w:r w:rsidR="003F7B21">
        <w:rPr>
          <w:lang w:val="en-GB" w:eastAsia="en-US"/>
        </w:rPr>
        <w:t>.</w:t>
      </w:r>
    </w:p>
    <w:p w:rsidR="003F7B21" w:rsidRDefault="003F7B21" w:rsidP="003F7B21">
      <w:pPr>
        <w:spacing w:after="0" w:line="240" w:lineRule="auto"/>
        <w:jc w:val="both"/>
        <w:rPr>
          <w:lang w:val="en-GB" w:eastAsia="en-US"/>
        </w:rPr>
      </w:pPr>
    </w:p>
    <w:p w:rsidR="003F7B21" w:rsidRDefault="003F7B21" w:rsidP="003F7B21">
      <w:pPr>
        <w:spacing w:after="0" w:line="240" w:lineRule="auto"/>
        <w:jc w:val="both"/>
        <w:rPr>
          <w:lang w:val="en-GB" w:eastAsia="en-US"/>
        </w:rPr>
      </w:pPr>
      <w:r>
        <w:rPr>
          <w:lang w:val="en-GB" w:eastAsia="en-US"/>
        </w:rPr>
        <w:t xml:space="preserve">In NR, the analog beamforming within a transmission burst can be considered. Namely, the </w:t>
      </w:r>
      <w:r w:rsidR="00C1222D">
        <w:rPr>
          <w:lang w:val="en-GB" w:eastAsia="en-US"/>
        </w:rPr>
        <w:t>PRS block allocated at differen</w:t>
      </w:r>
      <w:r>
        <w:rPr>
          <w:lang w:val="en-GB" w:eastAsia="en-US"/>
        </w:rPr>
        <w:t>t time period can apply different transmission filter. Same transmission filter can also be applied for some PRS blocks to facilitate the combination. This means, we may consider the use case</w:t>
      </w:r>
      <w:r w:rsidR="00DE7C5D">
        <w:rPr>
          <w:lang w:val="en-GB" w:eastAsia="en-US"/>
        </w:rPr>
        <w:t xml:space="preserve"> of </w:t>
      </w:r>
      <w:r w:rsidR="00DE7C5D" w:rsidRPr="00DE7C5D">
        <w:rPr>
          <w:u w:val="single"/>
          <w:lang w:val="en-GB" w:eastAsia="en-US"/>
        </w:rPr>
        <w:t xml:space="preserve">beam sweeping for multiple times </w:t>
      </w:r>
      <w:r w:rsidRPr="00DE7C5D">
        <w:rPr>
          <w:u w:val="single"/>
          <w:lang w:val="en-GB" w:eastAsia="en-US"/>
        </w:rPr>
        <w:t>within a transmission burst</w:t>
      </w:r>
      <w:r w:rsidR="00DE7C5D">
        <w:rPr>
          <w:lang w:val="en-GB" w:eastAsia="en-US"/>
        </w:rPr>
        <w:t>. Then</w:t>
      </w:r>
      <w:r>
        <w:rPr>
          <w:lang w:val="en-GB" w:eastAsia="en-US"/>
        </w:rPr>
        <w:t>, the PRS transmission through both same transmission filter and through different transmission filter may</w:t>
      </w:r>
      <w:r w:rsidR="00DE7C5D">
        <w:rPr>
          <w:lang w:val="en-GB" w:eastAsia="en-US"/>
        </w:rPr>
        <w:t>be together within a transmission burst.</w:t>
      </w:r>
    </w:p>
    <w:p w:rsidR="003F7B21" w:rsidRDefault="003F7B21" w:rsidP="003F7B21">
      <w:pPr>
        <w:spacing w:after="0" w:line="240" w:lineRule="auto"/>
        <w:jc w:val="both"/>
        <w:rPr>
          <w:lang w:val="en-GB" w:eastAsia="en-US"/>
        </w:rPr>
      </w:pPr>
    </w:p>
    <w:p w:rsidR="003F7B21" w:rsidRDefault="003F7B21" w:rsidP="003F7B21">
      <w:pPr>
        <w:spacing w:after="0" w:line="240" w:lineRule="auto"/>
        <w:jc w:val="both"/>
        <w:rPr>
          <w:lang w:val="en-GB" w:eastAsia="en-US"/>
        </w:rPr>
      </w:pPr>
      <w:r>
        <w:rPr>
          <w:lang w:val="en-GB" w:eastAsia="en-US"/>
        </w:rPr>
        <w:t>Then simply defining “</w:t>
      </w:r>
      <w:r w:rsidRPr="003F7B21">
        <w:rPr>
          <w:i/>
          <w:lang w:val="en-GB" w:eastAsia="en-US"/>
        </w:rPr>
        <w:t>repetition on</w:t>
      </w:r>
      <w:r>
        <w:rPr>
          <w:lang w:val="en-GB" w:eastAsia="en-US"/>
        </w:rPr>
        <w:t>” and “</w:t>
      </w:r>
      <w:r w:rsidRPr="003F7B21">
        <w:rPr>
          <w:i/>
          <w:lang w:val="en-GB" w:eastAsia="en-US"/>
        </w:rPr>
        <w:t>repetition off</w:t>
      </w:r>
      <w:r>
        <w:rPr>
          <w:lang w:val="en-GB" w:eastAsia="en-US"/>
        </w:rPr>
        <w:t xml:space="preserve">” may not be enough. </w:t>
      </w:r>
      <w:r w:rsidR="00F649CF">
        <w:rPr>
          <w:lang w:val="en-GB" w:eastAsia="en-US"/>
        </w:rPr>
        <w:t>We may further consider one extra parameter: “</w:t>
      </w:r>
      <w:r w:rsidR="00F649CF" w:rsidRPr="00F649CF">
        <w:rPr>
          <w:i/>
          <w:lang w:val="en-GB" w:eastAsia="en-US"/>
        </w:rPr>
        <w:t>periodicity for rep</w:t>
      </w:r>
      <w:r w:rsidR="00A34981">
        <w:rPr>
          <w:i/>
          <w:lang w:val="en-GB" w:eastAsia="en-US"/>
        </w:rPr>
        <w:t>e</w:t>
      </w:r>
      <w:r w:rsidR="00F649CF" w:rsidRPr="00F649CF">
        <w:rPr>
          <w:i/>
          <w:lang w:val="en-GB" w:eastAsia="en-US"/>
        </w:rPr>
        <w:t>tition off</w:t>
      </w:r>
      <w:r w:rsidR="00F649CF">
        <w:rPr>
          <w:lang w:val="en-GB" w:eastAsia="en-US"/>
        </w:rPr>
        <w:t xml:space="preserve">”. </w:t>
      </w:r>
      <w:r w:rsidR="00DE7C5D">
        <w:rPr>
          <w:lang w:val="en-GB" w:eastAsia="en-US"/>
        </w:rPr>
        <w:t>For example, if there are 8 beams, and the beam sweeping is performed twice, then there are totally 16 PRS blocks within a transmission burst. With such an indication on “</w:t>
      </w:r>
      <w:r w:rsidR="00DE7C5D" w:rsidRPr="00DE7C5D">
        <w:rPr>
          <w:i/>
          <w:lang w:val="en-GB" w:eastAsia="en-US"/>
        </w:rPr>
        <w:t>periodicity for repetition off</w:t>
      </w:r>
      <w:r w:rsidR="00DE7C5D">
        <w:rPr>
          <w:lang w:val="en-GB" w:eastAsia="en-US"/>
        </w:rPr>
        <w:t>” = 8, the UE can know how to combine the sign</w:t>
      </w:r>
      <w:r w:rsidR="00A34981">
        <w:rPr>
          <w:lang w:val="en-GB" w:eastAsia="en-US"/>
        </w:rPr>
        <w:t>al and how to adjust the receiving</w:t>
      </w:r>
      <w:r w:rsidR="00DE7C5D">
        <w:rPr>
          <w:lang w:val="en-GB" w:eastAsia="en-US"/>
        </w:rPr>
        <w:t xml:space="preserve"> beamformer.</w:t>
      </w:r>
    </w:p>
    <w:p w:rsidR="003F7B21" w:rsidRDefault="003F7B21" w:rsidP="003F7B21">
      <w:pPr>
        <w:spacing w:after="0" w:line="240" w:lineRule="auto"/>
        <w:jc w:val="both"/>
        <w:rPr>
          <w:lang w:val="en-GB" w:eastAsia="en-US"/>
        </w:rPr>
      </w:pPr>
    </w:p>
    <w:p w:rsidR="004A5719" w:rsidRDefault="004A5719" w:rsidP="003F7B21">
      <w:pPr>
        <w:spacing w:after="0" w:line="240" w:lineRule="auto"/>
        <w:jc w:val="both"/>
        <w:rPr>
          <w:lang w:val="en-GB" w:eastAsia="en-US"/>
        </w:rPr>
      </w:pPr>
    </w:p>
    <w:p w:rsidR="004A5719" w:rsidRDefault="004A5719" w:rsidP="003F7B21">
      <w:pPr>
        <w:spacing w:after="0" w:line="240" w:lineRule="auto"/>
        <w:jc w:val="both"/>
        <w:rPr>
          <w:lang w:val="en-GB" w:eastAsia="en-US"/>
        </w:rPr>
      </w:pPr>
      <w:r w:rsidRPr="004A5719">
        <w:rPr>
          <w:b/>
          <w:lang w:val="en-GB" w:eastAsia="en-US"/>
        </w:rPr>
        <w:t>Proposal 2c-1</w:t>
      </w:r>
      <w:r>
        <w:rPr>
          <w:lang w:val="en-GB" w:eastAsia="en-US"/>
        </w:rPr>
        <w:t>: Consider to add the parameter of “</w:t>
      </w:r>
      <w:r w:rsidRPr="00F649CF">
        <w:rPr>
          <w:i/>
          <w:lang w:val="en-GB" w:eastAsia="en-US"/>
        </w:rPr>
        <w:t>periodicity for rep</w:t>
      </w:r>
      <w:r w:rsidR="003E0888">
        <w:rPr>
          <w:i/>
          <w:lang w:val="en-GB" w:eastAsia="en-US"/>
        </w:rPr>
        <w:t>e</w:t>
      </w:r>
      <w:r w:rsidRPr="00F649CF">
        <w:rPr>
          <w:i/>
          <w:lang w:val="en-GB" w:eastAsia="en-US"/>
        </w:rPr>
        <w:t>tition off</w:t>
      </w:r>
      <w:r>
        <w:rPr>
          <w:lang w:val="en-GB" w:eastAsia="en-US"/>
        </w:rPr>
        <w:t>” as the signalling for the use case of beam sweeping for multiple times within a transmission burst</w:t>
      </w:r>
    </w:p>
    <w:p w:rsidR="004A5719" w:rsidRPr="0005000C" w:rsidRDefault="004A5719" w:rsidP="003F7B21">
      <w:pPr>
        <w:spacing w:after="0" w:line="240" w:lineRule="auto"/>
        <w:jc w:val="both"/>
        <w:rPr>
          <w:lang w:val="en-GB" w:eastAsia="en-US"/>
        </w:rPr>
      </w:pPr>
    </w:p>
    <w:p w:rsidR="00A34981" w:rsidRPr="0005538B" w:rsidRDefault="00A34981" w:rsidP="00A34981">
      <w:pPr>
        <w:pStyle w:val="Heading2"/>
        <w:spacing w:before="0" w:after="120"/>
        <w:ind w:left="1138" w:hanging="1138"/>
        <w:rPr>
          <w:b/>
          <w:sz w:val="28"/>
          <w:szCs w:val="28"/>
        </w:rPr>
      </w:pPr>
      <w:r w:rsidRPr="0005538B">
        <w:rPr>
          <w:b/>
          <w:sz w:val="28"/>
          <w:szCs w:val="28"/>
        </w:rPr>
        <w:t xml:space="preserve">2d </w:t>
      </w:r>
      <w:r w:rsidR="00E53282">
        <w:rPr>
          <w:b/>
          <w:sz w:val="28"/>
          <w:szCs w:val="28"/>
        </w:rPr>
        <w:t>N</w:t>
      </w:r>
      <w:r w:rsidRPr="0005538B">
        <w:rPr>
          <w:b/>
          <w:sz w:val="28"/>
          <w:szCs w:val="28"/>
        </w:rPr>
        <w:t>umber of antenna ports</w:t>
      </w:r>
    </w:p>
    <w:p w:rsidR="003546A4" w:rsidRDefault="0005538B" w:rsidP="0005538B">
      <w:pPr>
        <w:spacing w:after="0" w:line="240" w:lineRule="auto"/>
        <w:jc w:val="both"/>
        <w:rPr>
          <w:lang w:val="en-GB" w:eastAsia="en-US"/>
        </w:rPr>
      </w:pPr>
      <w:r>
        <w:rPr>
          <w:lang w:val="en-GB" w:eastAsia="en-US"/>
        </w:rPr>
        <w:t>We mentioned in [3] the potential of LOS detection when the PRS transmission comes from two polarization</w:t>
      </w:r>
      <w:r w:rsidR="003546A4">
        <w:rPr>
          <w:lang w:val="en-GB" w:eastAsia="en-US"/>
        </w:rPr>
        <w:t>s</w:t>
      </w:r>
      <w:r>
        <w:rPr>
          <w:lang w:val="en-GB" w:eastAsia="en-US"/>
        </w:rPr>
        <w:t>.</w:t>
      </w:r>
      <w:r w:rsidR="003546A4">
        <w:rPr>
          <w:lang w:val="en-GB" w:eastAsia="en-US"/>
        </w:rPr>
        <w:t xml:space="preserve"> The LOS detection could be a complicated mechanism. It may not be simply relied on a single approach. </w:t>
      </w:r>
      <w:r w:rsidR="00351E09">
        <w:rPr>
          <w:lang w:val="en-GB" w:eastAsia="en-US"/>
        </w:rPr>
        <w:t xml:space="preserve">The interband measurement as </w:t>
      </w:r>
      <w:r w:rsidR="00C50066">
        <w:rPr>
          <w:lang w:val="en-GB" w:eastAsia="en-US"/>
        </w:rPr>
        <w:t xml:space="preserve">proposed </w:t>
      </w:r>
      <w:r w:rsidR="00351E09">
        <w:rPr>
          <w:lang w:val="en-GB" w:eastAsia="en-US"/>
        </w:rPr>
        <w:t>in [4]</w:t>
      </w:r>
      <w:r w:rsidR="00C50066">
        <w:rPr>
          <w:lang w:val="en-GB" w:eastAsia="en-US"/>
        </w:rPr>
        <w:t xml:space="preserve"> could also be an approach. But it is doubtful on the detection rate by simply based on this single approach. </w:t>
      </w:r>
    </w:p>
    <w:p w:rsidR="00C50066" w:rsidRDefault="00C50066" w:rsidP="0005538B">
      <w:pPr>
        <w:spacing w:after="0" w:line="240" w:lineRule="auto"/>
        <w:jc w:val="both"/>
        <w:rPr>
          <w:lang w:val="en-GB" w:eastAsia="en-US"/>
        </w:rPr>
      </w:pPr>
    </w:p>
    <w:p w:rsidR="0005538B" w:rsidRDefault="001B1DCF" w:rsidP="0005538B">
      <w:pPr>
        <w:spacing w:after="0" w:line="240" w:lineRule="auto"/>
        <w:jc w:val="both"/>
        <w:rPr>
          <w:lang w:val="en-GB" w:eastAsia="en-US"/>
        </w:rPr>
      </w:pPr>
      <w:r w:rsidRPr="00CD3BEE">
        <w:rPr>
          <w:b/>
          <w:lang w:val="en-GB" w:eastAsia="en-US"/>
        </w:rPr>
        <w:t>Proposal 2d-1</w:t>
      </w:r>
      <w:r>
        <w:rPr>
          <w:lang w:val="en-GB" w:eastAsia="en-US"/>
        </w:rPr>
        <w:t>: Support PRS transmission through two antenna ports</w:t>
      </w:r>
      <w:r w:rsidR="00CD3BEE">
        <w:rPr>
          <w:lang w:val="en-GB" w:eastAsia="en-US"/>
        </w:rPr>
        <w:t>, at least for the on</w:t>
      </w:r>
      <w:r w:rsidR="002608CF">
        <w:rPr>
          <w:lang w:val="en-GB" w:eastAsia="en-US"/>
        </w:rPr>
        <w:t>-</w:t>
      </w:r>
      <w:r w:rsidR="00CD3BEE">
        <w:rPr>
          <w:lang w:val="en-GB" w:eastAsia="en-US"/>
        </w:rPr>
        <w:t>demand mode</w:t>
      </w:r>
      <w:r>
        <w:rPr>
          <w:lang w:val="en-GB" w:eastAsia="en-US"/>
        </w:rPr>
        <w:t xml:space="preserve"> </w:t>
      </w:r>
    </w:p>
    <w:p w:rsidR="0005538B" w:rsidRPr="0005538B" w:rsidRDefault="0005538B" w:rsidP="0005538B">
      <w:pPr>
        <w:spacing w:after="0" w:line="240" w:lineRule="auto"/>
        <w:rPr>
          <w:lang w:val="en-GB" w:eastAsia="en-US"/>
        </w:rPr>
      </w:pPr>
    </w:p>
    <w:p w:rsidR="00A66781" w:rsidRDefault="00C462DC" w:rsidP="003F7B21">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Sequences</w:t>
      </w:r>
    </w:p>
    <w:p w:rsidR="003B6490" w:rsidRPr="003B6490" w:rsidRDefault="003C34D0" w:rsidP="003B6490">
      <w:pPr>
        <w:spacing w:after="120" w:line="240" w:lineRule="auto"/>
        <w:rPr>
          <w:lang w:val="en-GB" w:eastAsia="zh-TW"/>
        </w:rPr>
      </w:pPr>
      <w:r>
        <w:rPr>
          <w:lang w:val="en-GB" w:eastAsia="en-US"/>
        </w:rPr>
        <w:t xml:space="preserve">There is no further agreement in previous meeting. </w:t>
      </w:r>
      <w:r w:rsidR="003B6490">
        <w:rPr>
          <w:lang w:val="en-GB" w:eastAsia="en-US"/>
        </w:rPr>
        <w:t xml:space="preserve">The agreement related to this category </w:t>
      </w:r>
      <w:r>
        <w:rPr>
          <w:lang w:val="en-GB" w:eastAsia="en-US"/>
        </w:rPr>
        <w:t xml:space="preserve">two meetings ago </w:t>
      </w:r>
      <w:r w:rsidR="003B6490">
        <w:rPr>
          <w:lang w:val="en-GB" w:eastAsia="en-US"/>
        </w:rPr>
        <w:t>is listed below,</w:t>
      </w:r>
    </w:p>
    <w:tbl>
      <w:tblPr>
        <w:tblStyle w:val="TableGrid"/>
        <w:tblW w:w="0" w:type="auto"/>
        <w:tblLook w:val="04A0" w:firstRow="1" w:lastRow="0" w:firstColumn="1" w:lastColumn="0" w:noHBand="0" w:noVBand="1"/>
      </w:tblPr>
      <w:tblGrid>
        <w:gridCol w:w="9629"/>
      </w:tblGrid>
      <w:tr w:rsidR="003B6490" w:rsidTr="003B6490">
        <w:tc>
          <w:tcPr>
            <w:tcW w:w="9629" w:type="dxa"/>
          </w:tcPr>
          <w:p w:rsidR="003B6490" w:rsidRPr="000D61D0" w:rsidRDefault="003B6490" w:rsidP="003B6490">
            <w:pPr>
              <w:spacing w:after="0" w:line="240" w:lineRule="auto"/>
              <w:rPr>
                <w:sz w:val="16"/>
                <w:szCs w:val="16"/>
              </w:rPr>
            </w:pPr>
            <w:r w:rsidRPr="000D61D0">
              <w:rPr>
                <w:sz w:val="16"/>
                <w:szCs w:val="16"/>
                <w:highlight w:val="green"/>
              </w:rPr>
              <w:t>Agreement:</w:t>
            </w:r>
          </w:p>
          <w:p w:rsidR="003B6490" w:rsidRDefault="003B6490" w:rsidP="003B6490">
            <w:pPr>
              <w:spacing w:after="0" w:line="240" w:lineRule="auto"/>
              <w:rPr>
                <w:sz w:val="16"/>
                <w:szCs w:val="16"/>
              </w:rPr>
            </w:pPr>
            <w:r w:rsidRPr="000D61D0">
              <w:rPr>
                <w:rFonts w:hint="eastAsia"/>
                <w:sz w:val="16"/>
                <w:szCs w:val="16"/>
              </w:rPr>
              <w:t xml:space="preserve">Number of DL PRS Sequence IDs </w:t>
            </w:r>
            <w:r w:rsidRPr="000D61D0">
              <w:rPr>
                <w:sz w:val="16"/>
                <w:szCs w:val="16"/>
              </w:rPr>
              <w:t>is at least 4096</w:t>
            </w:r>
          </w:p>
          <w:p w:rsidR="00E10DCA" w:rsidRDefault="00E10DCA" w:rsidP="003B6490">
            <w:pPr>
              <w:spacing w:after="0" w:line="240" w:lineRule="auto"/>
              <w:rPr>
                <w:sz w:val="16"/>
                <w:szCs w:val="16"/>
              </w:rPr>
            </w:pPr>
          </w:p>
          <w:p w:rsidR="00E10DCA" w:rsidRPr="000D61D0" w:rsidRDefault="00E10DCA" w:rsidP="00E10DCA">
            <w:pPr>
              <w:spacing w:after="0" w:line="240" w:lineRule="auto"/>
              <w:rPr>
                <w:sz w:val="16"/>
                <w:szCs w:val="16"/>
              </w:rPr>
            </w:pPr>
            <w:r w:rsidRPr="000D61D0">
              <w:rPr>
                <w:sz w:val="16"/>
                <w:szCs w:val="16"/>
                <w:highlight w:val="green"/>
              </w:rPr>
              <w:t>Agreement:</w:t>
            </w:r>
          </w:p>
          <w:p w:rsidR="00E10DCA" w:rsidRPr="000D61D0" w:rsidRDefault="00E10DCA" w:rsidP="00052AA6">
            <w:pPr>
              <w:numPr>
                <w:ilvl w:val="0"/>
                <w:numId w:val="8"/>
              </w:numPr>
              <w:spacing w:after="0" w:line="240" w:lineRule="auto"/>
              <w:ind w:left="360"/>
              <w:rPr>
                <w:sz w:val="16"/>
                <w:szCs w:val="16"/>
              </w:rPr>
            </w:pPr>
            <w:r w:rsidRPr="000D61D0">
              <w:rPr>
                <w:rFonts w:hint="eastAsia"/>
                <w:sz w:val="16"/>
                <w:szCs w:val="16"/>
              </w:rPr>
              <w:t xml:space="preserve">DL PRS sequence </w:t>
            </w:r>
            <w:r w:rsidRPr="000D61D0">
              <w:rPr>
                <w:sz w:val="16"/>
                <w:szCs w:val="16"/>
              </w:rPr>
              <w:t xml:space="preserve">is generated using a </w:t>
            </w:r>
            <w:r w:rsidRPr="000D61D0">
              <w:rPr>
                <w:rFonts w:hint="eastAsia"/>
                <w:sz w:val="16"/>
                <w:szCs w:val="16"/>
              </w:rPr>
              <w:t>Gold sequence generator as defined in TS 38.211 Section 5.2.1</w:t>
            </w:r>
          </w:p>
          <w:p w:rsidR="00E10DCA" w:rsidRPr="000D61D0" w:rsidRDefault="00E10DCA" w:rsidP="00052AA6">
            <w:pPr>
              <w:numPr>
                <w:ilvl w:val="0"/>
                <w:numId w:val="7"/>
              </w:numPr>
              <w:spacing w:after="0" w:line="240" w:lineRule="auto"/>
              <w:ind w:left="720"/>
              <w:rPr>
                <w:sz w:val="16"/>
                <w:szCs w:val="16"/>
              </w:rPr>
            </w:pPr>
            <w:r w:rsidRPr="000D61D0">
              <w:rPr>
                <w:sz w:val="16"/>
                <w:szCs w:val="16"/>
              </w:rPr>
              <w:t xml:space="preserve">FFS: </w:t>
            </w:r>
            <w:r w:rsidRPr="000D61D0">
              <w:rPr>
                <w:rFonts w:hint="eastAsia"/>
                <w:sz w:val="16"/>
                <w:szCs w:val="16"/>
              </w:rPr>
              <w:t>cinit value for DL PRS</w:t>
            </w:r>
          </w:p>
          <w:p w:rsidR="00E10DCA" w:rsidRPr="000D61D0" w:rsidRDefault="00E10DCA" w:rsidP="00052AA6">
            <w:pPr>
              <w:numPr>
                <w:ilvl w:val="0"/>
                <w:numId w:val="8"/>
              </w:numPr>
              <w:spacing w:after="0" w:line="240" w:lineRule="auto"/>
              <w:ind w:left="360"/>
              <w:rPr>
                <w:sz w:val="16"/>
                <w:szCs w:val="16"/>
              </w:rPr>
            </w:pPr>
            <w:r w:rsidRPr="000D61D0">
              <w:rPr>
                <w:rFonts w:hint="eastAsia"/>
                <w:sz w:val="16"/>
                <w:szCs w:val="16"/>
              </w:rPr>
              <w:t xml:space="preserve">QPSK modulation is used for </w:t>
            </w:r>
            <w:r w:rsidRPr="000D61D0">
              <w:rPr>
                <w:sz w:val="16"/>
                <w:szCs w:val="16"/>
              </w:rPr>
              <w:t xml:space="preserve">the </w:t>
            </w:r>
            <w:r w:rsidRPr="000D61D0">
              <w:rPr>
                <w:rFonts w:hint="eastAsia"/>
                <w:sz w:val="16"/>
                <w:szCs w:val="16"/>
              </w:rPr>
              <w:t>DL PRS signal</w:t>
            </w:r>
            <w:r w:rsidRPr="000D61D0">
              <w:rPr>
                <w:sz w:val="16"/>
                <w:szCs w:val="16"/>
              </w:rPr>
              <w:t xml:space="preserve"> transmitted using CP-OFDM</w:t>
            </w:r>
          </w:p>
          <w:p w:rsidR="00E10DCA" w:rsidRPr="00E10DCA" w:rsidRDefault="00E10DCA" w:rsidP="00052AA6">
            <w:pPr>
              <w:numPr>
                <w:ilvl w:val="0"/>
                <w:numId w:val="8"/>
              </w:numPr>
              <w:spacing w:after="0" w:line="240" w:lineRule="auto"/>
              <w:ind w:left="360"/>
              <w:rPr>
                <w:sz w:val="16"/>
                <w:szCs w:val="16"/>
              </w:rPr>
            </w:pPr>
            <w:r w:rsidRPr="000D61D0">
              <w:rPr>
                <w:sz w:val="16"/>
                <w:szCs w:val="16"/>
              </w:rPr>
              <w:t>FFS: Whether a DL PRS sequence generated using a different mechanism is also specified</w:t>
            </w:r>
          </w:p>
        </w:tc>
      </w:tr>
    </w:tbl>
    <w:p w:rsidR="00A66781" w:rsidRDefault="00A66781" w:rsidP="003B6490">
      <w:pPr>
        <w:spacing w:after="0" w:line="240" w:lineRule="auto"/>
        <w:rPr>
          <w:lang w:val="en-GB" w:eastAsia="en-US"/>
        </w:rPr>
      </w:pPr>
    </w:p>
    <w:p w:rsidR="009C11F8" w:rsidRPr="009C11F8" w:rsidRDefault="009C11F8" w:rsidP="00A71892">
      <w:pPr>
        <w:spacing w:after="0" w:line="240" w:lineRule="auto"/>
        <w:jc w:val="both"/>
        <w:rPr>
          <w:lang w:val="en-GB" w:eastAsia="zh-TW"/>
        </w:rPr>
      </w:pPr>
      <w:r w:rsidRPr="009C11F8">
        <w:rPr>
          <w:lang w:val="en-GB" w:eastAsia="zh-TW"/>
        </w:rPr>
        <w:t>The pseudo-random sequences are defined by a length-31 Gold sequence. The initial seed is represented by 31 bits. Hence the total number of the initial seeds is 2</w:t>
      </w:r>
      <w:r w:rsidRPr="009C11F8">
        <w:rPr>
          <w:vertAlign w:val="superscript"/>
          <w:lang w:val="en-GB" w:eastAsia="zh-TW"/>
        </w:rPr>
        <w:t>31</w:t>
      </w:r>
      <w:r w:rsidRPr="009C11F8">
        <w:rPr>
          <w:lang w:val="en-GB" w:eastAsia="zh-TW"/>
        </w:rPr>
        <w:t>.</w:t>
      </w:r>
    </w:p>
    <w:p w:rsidR="009C11F8" w:rsidRPr="009C11F8" w:rsidRDefault="009C11F8" w:rsidP="00A71892">
      <w:pPr>
        <w:spacing w:after="0" w:line="240" w:lineRule="auto"/>
        <w:jc w:val="both"/>
        <w:rPr>
          <w:lang w:val="en-GB" w:eastAsia="zh-TW"/>
        </w:rPr>
      </w:pPr>
    </w:p>
    <w:p w:rsidR="009C11F8" w:rsidRPr="009C11F8" w:rsidRDefault="009C11F8" w:rsidP="00A71892">
      <w:pPr>
        <w:spacing w:after="0" w:line="240" w:lineRule="auto"/>
        <w:jc w:val="both"/>
        <w:rPr>
          <w:lang w:val="en-GB" w:eastAsia="zh-TW"/>
        </w:rPr>
      </w:pPr>
      <w:r w:rsidRPr="009C11F8">
        <w:rPr>
          <w:lang w:val="en-GB" w:eastAsia="zh-TW"/>
        </w:rPr>
        <w:t>The NR CSI-RS considers 1024 resource IDs and different sequence for each symbol in a frame. So this needs 1024x14x160 ( slightly greater than 2</w:t>
      </w:r>
      <w:r w:rsidRPr="009C11F8">
        <w:rPr>
          <w:vertAlign w:val="superscript"/>
          <w:lang w:val="en-GB" w:eastAsia="zh-TW"/>
        </w:rPr>
        <w:t>21</w:t>
      </w:r>
      <w:r w:rsidRPr="009C11F8">
        <w:rPr>
          <w:lang w:val="en-GB" w:eastAsia="zh-TW"/>
        </w:rPr>
        <w:t>) different seeds for SCS=240KHz.</w:t>
      </w:r>
    </w:p>
    <w:p w:rsidR="009C11F8" w:rsidRPr="009C11F8" w:rsidRDefault="009C11F8" w:rsidP="00A71892">
      <w:pPr>
        <w:spacing w:after="0" w:line="240" w:lineRule="auto"/>
        <w:jc w:val="both"/>
        <w:rPr>
          <w:lang w:val="en-GB" w:eastAsia="zh-TW"/>
        </w:rPr>
      </w:pPr>
    </w:p>
    <w:p w:rsidR="009C11F8" w:rsidRPr="009C11F8" w:rsidRDefault="009C11F8" w:rsidP="00A71892">
      <w:pPr>
        <w:spacing w:after="0" w:line="240" w:lineRule="auto"/>
        <w:jc w:val="both"/>
        <w:rPr>
          <w:lang w:val="en-GB" w:eastAsia="zh-TW"/>
        </w:rPr>
      </w:pPr>
      <w:r w:rsidRPr="009C11F8">
        <w:rPr>
          <w:lang w:val="en-GB" w:eastAsia="zh-TW"/>
        </w:rPr>
        <w:t>The LTE PRS supports 4096 resource IDs. If NR also considers the same ID number and applies to all the symbols in a frame by different seeds, the required seed number is around 2</w:t>
      </w:r>
      <w:r w:rsidRPr="009C11F8">
        <w:rPr>
          <w:vertAlign w:val="superscript"/>
          <w:lang w:val="en-GB" w:eastAsia="zh-TW"/>
        </w:rPr>
        <w:t>23</w:t>
      </w:r>
      <w:r w:rsidRPr="009C11F8">
        <w:rPr>
          <w:lang w:val="en-GB" w:eastAsia="zh-TW"/>
        </w:rPr>
        <w:t xml:space="preserve"> seeds, which is still below 2</w:t>
      </w:r>
      <w:r w:rsidRPr="009C11F8">
        <w:rPr>
          <w:vertAlign w:val="superscript"/>
          <w:lang w:val="en-GB" w:eastAsia="zh-TW"/>
        </w:rPr>
        <w:t>31</w:t>
      </w:r>
      <w:r w:rsidRPr="009C11F8">
        <w:rPr>
          <w:lang w:val="en-GB" w:eastAsia="zh-TW"/>
        </w:rPr>
        <w:t>.</w:t>
      </w:r>
    </w:p>
    <w:p w:rsidR="00A66781" w:rsidRDefault="00A66781" w:rsidP="00A71892">
      <w:pPr>
        <w:spacing w:after="0" w:line="240" w:lineRule="auto"/>
        <w:jc w:val="both"/>
        <w:rPr>
          <w:lang w:val="en-GB" w:eastAsia="en-US"/>
        </w:rPr>
      </w:pPr>
    </w:p>
    <w:p w:rsidR="00A71892" w:rsidRDefault="00A71892" w:rsidP="00A71892">
      <w:pPr>
        <w:spacing w:after="0" w:line="240" w:lineRule="auto"/>
        <w:jc w:val="both"/>
        <w:rPr>
          <w:lang w:val="en-GB" w:eastAsia="en-US"/>
        </w:rPr>
      </w:pPr>
      <w:r>
        <w:rPr>
          <w:lang w:val="en-GB" w:eastAsia="en-US"/>
        </w:rPr>
        <w:t xml:space="preserve">We propose the easy extension by modifying the </w:t>
      </w:r>
      <w:r>
        <w:rPr>
          <w:lang w:val="en-GB" w:eastAsia="zh-TW"/>
        </w:rPr>
        <w:t>seed generation equation for CSI-RS to support 4096 ID number for positioning purpose.</w:t>
      </w:r>
      <w:r w:rsidR="000232B3">
        <w:rPr>
          <w:lang w:val="en-GB" w:eastAsia="zh-TW"/>
        </w:rPr>
        <w:t xml:space="preserve"> Then we have</w:t>
      </w:r>
    </w:p>
    <w:p w:rsidR="00A71892" w:rsidRDefault="00A71892" w:rsidP="000232B3">
      <w:pPr>
        <w:spacing w:after="0" w:line="240" w:lineRule="auto"/>
        <w:jc w:val="center"/>
        <w:rPr>
          <w:lang w:val="en-GB" w:eastAsia="en-US"/>
        </w:rPr>
      </w:pPr>
      <w:r>
        <w:rPr>
          <w:noProof/>
        </w:rPr>
        <w:drawing>
          <wp:inline distT="0" distB="0" distL="0" distR="0" wp14:anchorId="4C2A9D64" wp14:editId="6F1C6080">
            <wp:extent cx="4690872" cy="34747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690872" cy="347472"/>
                    </a:xfrm>
                    <a:prstGeom prst="rect">
                      <a:avLst/>
                    </a:prstGeom>
                  </pic:spPr>
                </pic:pic>
              </a:graphicData>
            </a:graphic>
          </wp:inline>
        </w:drawing>
      </w:r>
    </w:p>
    <w:p w:rsidR="00A71892" w:rsidRDefault="00A71892" w:rsidP="00A71892">
      <w:pPr>
        <w:spacing w:after="0" w:line="240" w:lineRule="auto"/>
        <w:jc w:val="both"/>
        <w:rPr>
          <w:lang w:val="en-GB" w:eastAsia="en-US"/>
        </w:rPr>
      </w:pPr>
    </w:p>
    <w:p w:rsidR="000232B3" w:rsidRDefault="000232B3" w:rsidP="00A71892">
      <w:pPr>
        <w:spacing w:after="0" w:line="240" w:lineRule="auto"/>
        <w:jc w:val="both"/>
        <w:rPr>
          <w:lang w:val="en-GB" w:eastAsia="en-US"/>
        </w:rPr>
      </w:pPr>
      <w:r>
        <w:rPr>
          <w:lang w:val="en-GB" w:eastAsia="en-US"/>
        </w:rPr>
        <w:t>Another consideration that the PRS seed generation is backward compatible to CSI-RS. The CSI-RS seed generation is shown below,</w:t>
      </w:r>
    </w:p>
    <w:tbl>
      <w:tblPr>
        <w:tblStyle w:val="TableGrid"/>
        <w:tblW w:w="0" w:type="auto"/>
        <w:tblLook w:val="04A0" w:firstRow="1" w:lastRow="0" w:firstColumn="1" w:lastColumn="0" w:noHBand="0" w:noVBand="1"/>
      </w:tblPr>
      <w:tblGrid>
        <w:gridCol w:w="9629"/>
      </w:tblGrid>
      <w:tr w:rsidR="000232B3" w:rsidTr="000232B3">
        <w:tc>
          <w:tcPr>
            <w:tcW w:w="9629" w:type="dxa"/>
          </w:tcPr>
          <w:p w:rsidR="000232B3" w:rsidRDefault="000232B3" w:rsidP="00A71892">
            <w:pPr>
              <w:spacing w:after="0" w:line="240" w:lineRule="auto"/>
              <w:jc w:val="both"/>
              <w:rPr>
                <w:lang w:val="en-GB" w:eastAsia="en-US"/>
              </w:rPr>
            </w:pPr>
            <w:r w:rsidRPr="000232B3">
              <w:rPr>
                <w:noProof/>
              </w:rPr>
              <w:drawing>
                <wp:inline distT="0" distB="0" distL="0" distR="0" wp14:anchorId="3B081509" wp14:editId="56D7CB00">
                  <wp:extent cx="6120765" cy="812165"/>
                  <wp:effectExtent l="0" t="0" r="0" b="698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2" cstate="print"/>
                          <a:srcRect/>
                          <a:stretch>
                            <a:fillRect/>
                          </a:stretch>
                        </pic:blipFill>
                        <pic:spPr bwMode="auto">
                          <a:xfrm>
                            <a:off x="0" y="0"/>
                            <a:ext cx="6120765" cy="812165"/>
                          </a:xfrm>
                          <a:prstGeom prst="rect">
                            <a:avLst/>
                          </a:prstGeom>
                          <a:noFill/>
                          <a:ln w="9525">
                            <a:noFill/>
                            <a:miter lim="800000"/>
                            <a:headEnd/>
                            <a:tailEnd/>
                          </a:ln>
                        </pic:spPr>
                      </pic:pic>
                    </a:graphicData>
                  </a:graphic>
                </wp:inline>
              </w:drawing>
            </w:r>
          </w:p>
        </w:tc>
      </w:tr>
    </w:tbl>
    <w:p w:rsidR="000232B3" w:rsidRDefault="000232B3" w:rsidP="00A71892">
      <w:pPr>
        <w:spacing w:after="0" w:line="240" w:lineRule="auto"/>
        <w:jc w:val="both"/>
        <w:rPr>
          <w:lang w:val="en-GB" w:eastAsia="en-US"/>
        </w:rPr>
      </w:pPr>
    </w:p>
    <w:p w:rsidR="000232B3" w:rsidRDefault="00236A87" w:rsidP="00A71892">
      <w:pPr>
        <w:spacing w:after="0" w:line="240" w:lineRule="auto"/>
        <w:jc w:val="both"/>
        <w:rPr>
          <w:lang w:val="en-GB" w:eastAsia="en-US"/>
        </w:rPr>
      </w:pPr>
      <w:r>
        <w:rPr>
          <w:lang w:val="en-GB" w:eastAsia="en-US"/>
        </w:rPr>
        <w:t>For notational convenience, let</w:t>
      </w:r>
    </w:p>
    <w:p w:rsidR="00236A87" w:rsidRDefault="00236A87" w:rsidP="00A71892">
      <w:pPr>
        <w:spacing w:after="0" w:line="240" w:lineRule="auto"/>
        <w:jc w:val="both"/>
        <w:rPr>
          <w:lang w:val="en-GB" w:eastAsia="en-US"/>
        </w:rPr>
      </w:pPr>
      <w:r>
        <w:rPr>
          <w:noProof/>
        </w:rPr>
        <w:drawing>
          <wp:inline distT="0" distB="0" distL="0" distR="0" wp14:anchorId="7CD6E10C" wp14:editId="29844C4D">
            <wp:extent cx="1435608" cy="301752"/>
            <wp:effectExtent l="0" t="0" r="0" b="317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3"/>
                    <a:stretch>
                      <a:fillRect/>
                    </a:stretch>
                  </pic:blipFill>
                  <pic:spPr>
                    <a:xfrm>
                      <a:off x="0" y="0"/>
                      <a:ext cx="1435608" cy="301752"/>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109E63E6" wp14:editId="57DF5238">
            <wp:extent cx="557784" cy="237744"/>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4"/>
                    <a:stretch>
                      <a:fillRect/>
                    </a:stretch>
                  </pic:blipFill>
                  <pic:spPr>
                    <a:xfrm>
                      <a:off x="0" y="0"/>
                      <a:ext cx="557784" cy="237744"/>
                    </a:xfrm>
                    <a:prstGeom prst="rect">
                      <a:avLst/>
                    </a:prstGeom>
                  </pic:spPr>
                </pic:pic>
              </a:graphicData>
            </a:graphic>
          </wp:inline>
        </w:drawing>
      </w:r>
    </w:p>
    <w:p w:rsidR="00A66781" w:rsidRDefault="00236A87" w:rsidP="00A71892">
      <w:pPr>
        <w:spacing w:after="0" w:line="240" w:lineRule="auto"/>
        <w:jc w:val="both"/>
        <w:rPr>
          <w:lang w:val="en-GB" w:eastAsia="en-US"/>
        </w:rPr>
      </w:pPr>
      <w:r>
        <w:rPr>
          <w:lang w:val="en-GB" w:eastAsia="en-US"/>
        </w:rPr>
        <w:t xml:space="preserve">The CSI-RS seed generation can then be re-written as, </w:t>
      </w:r>
    </w:p>
    <w:p w:rsidR="00236A87" w:rsidRDefault="00236A87" w:rsidP="00A71892">
      <w:pPr>
        <w:spacing w:after="0" w:line="240" w:lineRule="auto"/>
        <w:jc w:val="both"/>
        <w:rPr>
          <w:lang w:val="en-GB" w:eastAsia="en-US"/>
        </w:rPr>
      </w:pPr>
      <w:r>
        <w:rPr>
          <w:noProof/>
        </w:rPr>
        <w:lastRenderedPageBreak/>
        <w:drawing>
          <wp:inline distT="0" distB="0" distL="0" distR="0" wp14:anchorId="32FBFB52" wp14:editId="07E55002">
            <wp:extent cx="2103120" cy="356616"/>
            <wp:effectExtent l="0" t="0" r="0" b="571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a:stretch>
                      <a:fillRect/>
                    </a:stretch>
                  </pic:blipFill>
                  <pic:spPr>
                    <a:xfrm>
                      <a:off x="0" y="0"/>
                      <a:ext cx="2103120" cy="356616"/>
                    </a:xfrm>
                    <a:prstGeom prst="rect">
                      <a:avLst/>
                    </a:prstGeom>
                  </pic:spPr>
                </pic:pic>
              </a:graphicData>
            </a:graphic>
          </wp:inline>
        </w:drawing>
      </w:r>
    </w:p>
    <w:p w:rsidR="00236A87" w:rsidRDefault="00236A87" w:rsidP="00A71892">
      <w:pPr>
        <w:spacing w:after="0" w:line="240" w:lineRule="auto"/>
        <w:jc w:val="both"/>
        <w:rPr>
          <w:lang w:eastAsia="en-US"/>
        </w:rPr>
      </w:pPr>
      <w:r w:rsidRPr="00236A87">
        <w:rPr>
          <w:lang w:eastAsia="en-US"/>
        </w:rPr>
        <w:t xml:space="preserve">To extend the </w:t>
      </w:r>
      <w:r>
        <w:rPr>
          <w:lang w:eastAsia="en-US"/>
        </w:rPr>
        <w:t xml:space="preserve">CSI-RS seed generation to </w:t>
      </w:r>
      <w:r w:rsidRPr="00236A87">
        <w:rPr>
          <w:lang w:eastAsia="en-US"/>
        </w:rPr>
        <w:t>support more ID number, let</w:t>
      </w:r>
      <w:r>
        <w:rPr>
          <w:lang w:eastAsia="en-US"/>
        </w:rPr>
        <w:t>’s redefine</w:t>
      </w:r>
      <w:r w:rsidRPr="00236A87">
        <w:rPr>
          <w:lang w:eastAsia="en-US"/>
        </w:rPr>
        <w:t xml:space="preserve"> y </w:t>
      </w:r>
      <w:r>
        <w:rPr>
          <w:lang w:eastAsia="en-US"/>
        </w:rPr>
        <w:t xml:space="preserve">as shown below, </w:t>
      </w:r>
      <w:r w:rsidRPr="00236A87">
        <w:rPr>
          <w:lang w:eastAsia="en-US"/>
        </w:rPr>
        <w:t>and x is unchanged. An offset should be added in order to avoid overlapping on the seed value for ID index &gt;= 1024. Now we have</w:t>
      </w:r>
      <w:r>
        <w:rPr>
          <w:lang w:eastAsia="en-US"/>
        </w:rPr>
        <w:t>,</w:t>
      </w:r>
    </w:p>
    <w:p w:rsidR="00236A87" w:rsidRDefault="00236A87" w:rsidP="00A71892">
      <w:pPr>
        <w:spacing w:after="0" w:line="240" w:lineRule="auto"/>
        <w:jc w:val="both"/>
        <w:rPr>
          <w:lang w:val="en-GB" w:eastAsia="en-US"/>
        </w:rPr>
      </w:pPr>
      <w:r>
        <w:rPr>
          <w:noProof/>
        </w:rPr>
        <w:drawing>
          <wp:inline distT="0" distB="0" distL="0" distR="0" wp14:anchorId="428C760B" wp14:editId="14BFE043">
            <wp:extent cx="987552" cy="201168"/>
            <wp:effectExtent l="0" t="0" r="3175" b="889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987552" cy="201168"/>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4C418D54" wp14:editId="303B68BC">
            <wp:extent cx="1426464" cy="301752"/>
            <wp:effectExtent l="0" t="0" r="2540" b="3175"/>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3"/>
                    <a:stretch>
                      <a:fillRect/>
                    </a:stretch>
                  </pic:blipFill>
                  <pic:spPr>
                    <a:xfrm>
                      <a:off x="0" y="0"/>
                      <a:ext cx="1426464" cy="301752"/>
                    </a:xfrm>
                    <a:prstGeom prst="rect">
                      <a:avLst/>
                    </a:prstGeom>
                  </pic:spPr>
                </pic:pic>
              </a:graphicData>
            </a:graphic>
          </wp:inline>
        </w:drawing>
      </w:r>
    </w:p>
    <w:p w:rsidR="00236A87" w:rsidRDefault="00236A87" w:rsidP="00A71892">
      <w:pPr>
        <w:spacing w:after="0" w:line="240" w:lineRule="auto"/>
        <w:jc w:val="both"/>
        <w:rPr>
          <w:lang w:val="en-GB" w:eastAsia="en-US"/>
        </w:rPr>
      </w:pPr>
      <w:r>
        <w:rPr>
          <w:noProof/>
        </w:rPr>
        <w:drawing>
          <wp:inline distT="0" distB="0" distL="0" distR="0" wp14:anchorId="42E6411B" wp14:editId="7349CBCA">
            <wp:extent cx="2587752" cy="356616"/>
            <wp:effectExtent l="0" t="0" r="3175" b="571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2587752" cy="356616"/>
                    </a:xfrm>
                    <a:prstGeom prst="rect">
                      <a:avLst/>
                    </a:prstGeom>
                  </pic:spPr>
                </pic:pic>
              </a:graphicData>
            </a:graphic>
          </wp:inline>
        </w:drawing>
      </w:r>
    </w:p>
    <w:p w:rsidR="00236A87" w:rsidRDefault="00236A87" w:rsidP="00A71892">
      <w:pPr>
        <w:spacing w:after="0" w:line="240" w:lineRule="auto"/>
        <w:jc w:val="both"/>
        <w:rPr>
          <w:lang w:val="en-GB" w:eastAsia="en-US"/>
        </w:rPr>
      </w:pPr>
      <w:r>
        <w:rPr>
          <w:lang w:val="en-GB" w:eastAsia="en-US"/>
        </w:rPr>
        <w:t>The offset can be given by</w:t>
      </w:r>
    </w:p>
    <w:p w:rsidR="00236A87" w:rsidRDefault="00236A87" w:rsidP="00A71892">
      <w:pPr>
        <w:spacing w:after="0" w:line="240" w:lineRule="auto"/>
        <w:jc w:val="both"/>
        <w:rPr>
          <w:lang w:val="en-GB" w:eastAsia="en-US"/>
        </w:rPr>
      </w:pPr>
      <w:r>
        <w:rPr>
          <w:noProof/>
        </w:rPr>
        <w:drawing>
          <wp:inline distT="0" distB="0" distL="0" distR="0" wp14:anchorId="4FCBCF76" wp14:editId="0DBADB42">
            <wp:extent cx="1316736" cy="374904"/>
            <wp:effectExtent l="0" t="0" r="0" b="635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1316736" cy="374904"/>
                    </a:xfrm>
                    <a:prstGeom prst="rect">
                      <a:avLst/>
                    </a:prstGeom>
                  </pic:spPr>
                </pic:pic>
              </a:graphicData>
            </a:graphic>
          </wp:inline>
        </w:drawing>
      </w:r>
    </w:p>
    <w:p w:rsidR="00236A87" w:rsidRDefault="00236A87" w:rsidP="00A71892">
      <w:pPr>
        <w:spacing w:after="0" w:line="240" w:lineRule="auto"/>
        <w:jc w:val="both"/>
        <w:rPr>
          <w:lang w:val="en-GB" w:eastAsia="en-US"/>
        </w:rPr>
      </w:pPr>
      <w:r>
        <w:rPr>
          <w:lang w:val="en-GB" w:eastAsia="en-US"/>
        </w:rPr>
        <w:t>Through the simulation, a= 2</w:t>
      </w:r>
      <w:r w:rsidRPr="00236A87">
        <w:rPr>
          <w:vertAlign w:val="superscript"/>
          <w:lang w:val="en-GB" w:eastAsia="en-US"/>
        </w:rPr>
        <w:t>29</w:t>
      </w:r>
      <w:r>
        <w:rPr>
          <w:lang w:val="en-GB" w:eastAsia="en-US"/>
        </w:rPr>
        <w:t xml:space="preserve"> is feasible.</w:t>
      </w:r>
    </w:p>
    <w:p w:rsidR="00236A87" w:rsidRDefault="00236A87" w:rsidP="00A71892">
      <w:pPr>
        <w:spacing w:after="0" w:line="240" w:lineRule="auto"/>
        <w:jc w:val="both"/>
        <w:rPr>
          <w:lang w:val="en-GB" w:eastAsia="en-US"/>
        </w:rPr>
      </w:pPr>
    </w:p>
    <w:p w:rsidR="0036031D" w:rsidRDefault="0036031D" w:rsidP="0036031D">
      <w:pPr>
        <w:spacing w:after="0" w:line="240" w:lineRule="auto"/>
        <w:jc w:val="both"/>
        <w:rPr>
          <w:lang w:val="en-GB" w:eastAsia="en-US"/>
        </w:rPr>
      </w:pPr>
      <w:r w:rsidRPr="0036031D">
        <w:rPr>
          <w:b/>
          <w:lang w:val="en-GB" w:eastAsia="en-US"/>
        </w:rPr>
        <w:t>Proposal 3-1</w:t>
      </w:r>
      <w:r>
        <w:rPr>
          <w:lang w:val="en-GB" w:eastAsia="en-US"/>
        </w:rPr>
        <w:t xml:space="preserve">: Consider the easy extension by modifying the </w:t>
      </w:r>
      <w:r>
        <w:rPr>
          <w:lang w:val="en-GB" w:eastAsia="zh-TW"/>
        </w:rPr>
        <w:t>seed generation equation for CSI-RS to support 4096 ID number for positioning purpose. Then we have</w:t>
      </w:r>
    </w:p>
    <w:p w:rsidR="0036031D" w:rsidRDefault="0036031D" w:rsidP="0036031D">
      <w:pPr>
        <w:spacing w:after="0" w:line="240" w:lineRule="auto"/>
        <w:jc w:val="center"/>
        <w:rPr>
          <w:lang w:val="en-GB" w:eastAsia="en-US"/>
        </w:rPr>
      </w:pPr>
      <w:r>
        <w:rPr>
          <w:noProof/>
        </w:rPr>
        <w:drawing>
          <wp:inline distT="0" distB="0" distL="0" distR="0" wp14:anchorId="07243EAA" wp14:editId="1484B6AF">
            <wp:extent cx="4690872" cy="347472"/>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690872" cy="347472"/>
                    </a:xfrm>
                    <a:prstGeom prst="rect">
                      <a:avLst/>
                    </a:prstGeom>
                  </pic:spPr>
                </pic:pic>
              </a:graphicData>
            </a:graphic>
          </wp:inline>
        </w:drawing>
      </w:r>
    </w:p>
    <w:p w:rsidR="00236A87" w:rsidRDefault="00236A87" w:rsidP="00A71892">
      <w:pPr>
        <w:spacing w:after="0" w:line="240" w:lineRule="auto"/>
        <w:jc w:val="both"/>
        <w:rPr>
          <w:lang w:val="en-GB" w:eastAsia="en-US"/>
        </w:rPr>
      </w:pPr>
    </w:p>
    <w:p w:rsidR="002E60FD" w:rsidRDefault="0036031D" w:rsidP="00A71892">
      <w:pPr>
        <w:spacing w:after="0" w:line="240" w:lineRule="auto"/>
        <w:jc w:val="both"/>
        <w:rPr>
          <w:lang w:val="en-GB" w:eastAsia="en-US"/>
        </w:rPr>
      </w:pPr>
      <w:r w:rsidRPr="002E60FD">
        <w:rPr>
          <w:b/>
          <w:lang w:val="en-GB" w:eastAsia="en-US"/>
        </w:rPr>
        <w:t>Proposal 3-2</w:t>
      </w:r>
      <w:r>
        <w:rPr>
          <w:lang w:val="en-GB" w:eastAsia="en-US"/>
        </w:rPr>
        <w:t>: Consider tha</w:t>
      </w:r>
      <w:r w:rsidR="002E60FD">
        <w:rPr>
          <w:lang w:val="en-GB" w:eastAsia="en-US"/>
        </w:rPr>
        <w:t>t</w:t>
      </w:r>
      <w:r>
        <w:rPr>
          <w:lang w:val="en-GB" w:eastAsia="en-US"/>
        </w:rPr>
        <w:t xml:space="preserve"> the PRS seed generation is backward compatible to CSI-RS. Then the PRS seed generation can be as a function of </w:t>
      </w:r>
    </w:p>
    <w:p w:rsidR="002E60FD" w:rsidRDefault="002E60FD" w:rsidP="00052AA6">
      <w:pPr>
        <w:pStyle w:val="ListParagraph"/>
        <w:numPr>
          <w:ilvl w:val="0"/>
          <w:numId w:val="14"/>
        </w:numPr>
        <w:spacing w:after="0" w:line="240" w:lineRule="auto"/>
        <w:jc w:val="both"/>
        <w:rPr>
          <w:lang w:val="en-GB" w:eastAsia="en-US"/>
        </w:rPr>
      </w:pP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r>
        <w:rPr>
          <w:lang w:val="en-GB" w:eastAsia="en-US"/>
        </w:rPr>
        <w:t>,</w:t>
      </w:r>
      <w:r w:rsidRPr="002E60FD">
        <w:rPr>
          <w:lang w:val="en-GB" w:eastAsia="en-US"/>
        </w:rPr>
        <w:t xml:space="preserve"> and</w:t>
      </w:r>
    </w:p>
    <w:p w:rsidR="002E60FD" w:rsidRPr="002E60FD" w:rsidRDefault="00D30256" w:rsidP="00052AA6">
      <w:pPr>
        <w:pStyle w:val="ListParagraph"/>
        <w:numPr>
          <w:ilvl w:val="0"/>
          <w:numId w:val="14"/>
        </w:numPr>
        <w:jc w:val="both"/>
        <w:rPr>
          <w:lang w:eastAsia="en-US"/>
        </w:rPr>
      </w:pPr>
      <m:oMath>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E4278D" w:rsidRPr="0005538B" w:rsidRDefault="00E4278D" w:rsidP="00E4278D">
      <w:pPr>
        <w:spacing w:after="0" w:line="240" w:lineRule="auto"/>
        <w:rPr>
          <w:lang w:val="en-GB" w:eastAsia="en-US"/>
        </w:rPr>
      </w:pPr>
    </w:p>
    <w:p w:rsidR="00E4278D" w:rsidRDefault="00E4278D" w:rsidP="002935F1">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 xml:space="preserve">Signalling </w:t>
      </w:r>
      <w:r w:rsidR="00435921">
        <w:rPr>
          <w:rFonts w:eastAsiaTheme="minorEastAsia"/>
          <w:sz w:val="32"/>
          <w:szCs w:val="32"/>
          <w:lang w:eastAsia="zh-TW"/>
        </w:rPr>
        <w:t>issues</w:t>
      </w:r>
    </w:p>
    <w:p w:rsidR="00AF1C7D" w:rsidRPr="00545FC4" w:rsidRDefault="00AF1C7D" w:rsidP="00545FC4">
      <w:pPr>
        <w:spacing w:after="0" w:line="240" w:lineRule="auto"/>
        <w:jc w:val="both"/>
        <w:rPr>
          <w:lang w:val="en-GB" w:eastAsia="zh-TW"/>
        </w:rPr>
      </w:pPr>
      <w:r w:rsidRPr="00545FC4">
        <w:rPr>
          <w:lang w:val="en-GB" w:eastAsia="zh-TW"/>
        </w:rPr>
        <w:t>It is understood that, a DL PRS resource denotes a beam for PRS transmission from a TP. A TP can be logically l</w:t>
      </w:r>
      <w:r w:rsidR="00545FC4" w:rsidRPr="00545FC4">
        <w:rPr>
          <w:lang w:val="en-GB" w:eastAsia="zh-TW"/>
        </w:rPr>
        <w:t>inked to a DL PRS resource set. The common configurations among the resources (beams) can actually be configured at the resource set level for saving the higher layer signalling effort. We don’t see that there is particular need to configure the beams with different periods. So we support</w:t>
      </w:r>
    </w:p>
    <w:p w:rsidR="00545FC4" w:rsidRPr="00545FC4" w:rsidRDefault="00545FC4" w:rsidP="00545FC4">
      <w:pPr>
        <w:pStyle w:val="ListParagraph"/>
        <w:numPr>
          <w:ilvl w:val="0"/>
          <w:numId w:val="22"/>
        </w:numPr>
        <w:spacing w:after="0" w:line="240" w:lineRule="auto"/>
        <w:jc w:val="both"/>
        <w:rPr>
          <w:lang w:val="en-GB" w:eastAsia="zh-TW"/>
        </w:rPr>
      </w:pPr>
      <w:r w:rsidRPr="00545FC4">
        <w:t>Periodicity of DL PRS Resource is configured at DL PRS Resource Set level</w:t>
      </w:r>
    </w:p>
    <w:p w:rsidR="00545FC4" w:rsidRDefault="00545FC4" w:rsidP="00545FC4">
      <w:pPr>
        <w:spacing w:after="0" w:line="240" w:lineRule="auto"/>
        <w:jc w:val="both"/>
        <w:rPr>
          <w:lang w:val="en-GB" w:eastAsia="zh-TW"/>
        </w:rPr>
      </w:pPr>
    </w:p>
    <w:p w:rsidR="00545FC4" w:rsidRDefault="00545FC4" w:rsidP="00545FC4">
      <w:pPr>
        <w:spacing w:after="0" w:line="240" w:lineRule="auto"/>
        <w:jc w:val="both"/>
        <w:rPr>
          <w:lang w:val="en-GB" w:eastAsia="zh-TW"/>
        </w:rPr>
      </w:pPr>
      <w:r>
        <w:rPr>
          <w:lang w:val="en-GB" w:eastAsia="zh-TW"/>
        </w:rPr>
        <w:t xml:space="preserve">We also don’t see the need to have the linkage regarding power offset between DL PRS and SSB. The reason is, the power offset may not be related to the timing estimation. </w:t>
      </w:r>
    </w:p>
    <w:p w:rsidR="00545FC4" w:rsidRDefault="00545FC4" w:rsidP="00545FC4">
      <w:pPr>
        <w:spacing w:after="0" w:line="240" w:lineRule="auto"/>
        <w:jc w:val="both"/>
        <w:rPr>
          <w:lang w:val="en-GB" w:eastAsia="zh-TW"/>
        </w:rPr>
      </w:pPr>
    </w:p>
    <w:p w:rsidR="00E4278D" w:rsidRDefault="00545FC4" w:rsidP="00A71892">
      <w:pPr>
        <w:spacing w:after="0" w:line="240" w:lineRule="auto"/>
        <w:jc w:val="both"/>
        <w:rPr>
          <w:lang w:val="en-GB" w:eastAsia="en-US"/>
        </w:rPr>
      </w:pPr>
      <w:r w:rsidRPr="00545FC4">
        <w:rPr>
          <w:b/>
          <w:lang w:val="en-GB" w:eastAsia="en-US"/>
        </w:rPr>
        <w:t>Proposal 4-1</w:t>
      </w:r>
      <w:r>
        <w:rPr>
          <w:lang w:val="en-GB" w:eastAsia="en-US"/>
        </w:rPr>
        <w:t xml:space="preserve">: Support that “Periodicity </w:t>
      </w:r>
      <w:r w:rsidRPr="00545FC4">
        <w:t>of DL PRS Resource is configured at DL PRS Resource Set</w:t>
      </w:r>
      <w:r>
        <w:t xml:space="preserve"> level”</w:t>
      </w:r>
    </w:p>
    <w:p w:rsidR="00545FC4" w:rsidRDefault="00545FC4" w:rsidP="00A71892">
      <w:pPr>
        <w:spacing w:after="0" w:line="240" w:lineRule="auto"/>
        <w:jc w:val="both"/>
        <w:rPr>
          <w:lang w:val="en-GB" w:eastAsia="en-US"/>
        </w:rPr>
      </w:pPr>
    </w:p>
    <w:p w:rsidR="00545FC4" w:rsidRDefault="00545FC4" w:rsidP="00A71892">
      <w:pPr>
        <w:spacing w:after="0" w:line="240" w:lineRule="auto"/>
        <w:jc w:val="both"/>
        <w:rPr>
          <w:lang w:val="en-GB" w:eastAsia="zh-TW"/>
        </w:rPr>
      </w:pPr>
      <w:r w:rsidRPr="00545FC4">
        <w:rPr>
          <w:b/>
          <w:lang w:val="en-GB" w:eastAsia="en-US"/>
        </w:rPr>
        <w:t>Proposal 4-2</w:t>
      </w:r>
      <w:r>
        <w:rPr>
          <w:lang w:val="en-GB" w:eastAsia="en-US"/>
        </w:rPr>
        <w:t>: T</w:t>
      </w:r>
      <w:r>
        <w:rPr>
          <w:lang w:val="en-GB" w:eastAsia="zh-TW"/>
        </w:rPr>
        <w:t>he linkage regarding power offset between DL PRS and SSB is not needed</w:t>
      </w:r>
    </w:p>
    <w:p w:rsidR="00545FC4" w:rsidRPr="00A66781" w:rsidRDefault="00545FC4" w:rsidP="00A71892">
      <w:pPr>
        <w:spacing w:after="0" w:line="240" w:lineRule="auto"/>
        <w:jc w:val="both"/>
        <w:rPr>
          <w:lang w:val="en-GB" w:eastAsia="en-US"/>
        </w:rPr>
      </w:pPr>
    </w:p>
    <w:p w:rsidR="00E22AEC" w:rsidRPr="004D5345" w:rsidRDefault="00E22AEC" w:rsidP="00EB7A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B97E7E" w:rsidRDefault="00B97E7E" w:rsidP="00B97E7E">
      <w:pPr>
        <w:spacing w:after="0" w:line="240" w:lineRule="auto"/>
        <w:rPr>
          <w:lang w:val="en-GB" w:eastAsia="en-US"/>
        </w:rPr>
      </w:pPr>
    </w:p>
    <w:p w:rsidR="00EB7A62" w:rsidRDefault="00EB7A62" w:rsidP="00EB7A62">
      <w:pPr>
        <w:spacing w:after="0" w:line="240" w:lineRule="auto"/>
        <w:jc w:val="both"/>
        <w:rPr>
          <w:lang w:val="en-GB" w:eastAsia="zh-TW"/>
        </w:rPr>
      </w:pPr>
      <w:r w:rsidRPr="00C861EF">
        <w:rPr>
          <w:b/>
          <w:lang w:val="en-GB" w:eastAsia="zh-TW"/>
        </w:rPr>
        <w:t xml:space="preserve">Proposal </w:t>
      </w:r>
      <w:r>
        <w:rPr>
          <w:b/>
          <w:lang w:val="en-GB" w:eastAsia="zh-TW"/>
        </w:rPr>
        <w:t>2a-</w:t>
      </w:r>
      <w:r w:rsidRPr="00C861EF">
        <w:rPr>
          <w:b/>
          <w:lang w:val="en-GB" w:eastAsia="zh-TW"/>
        </w:rPr>
        <w:t>1</w:t>
      </w:r>
      <w:r>
        <w:rPr>
          <w:lang w:val="en-GB" w:eastAsia="zh-TW"/>
        </w:rPr>
        <w:t>: We don’t see the need of building up the correspondence that the number of symbols for a DL PRS resource be the same as the frequency domain density in terms of number of combs</w:t>
      </w:r>
    </w:p>
    <w:p w:rsidR="00EB7A62" w:rsidRDefault="00EB7A62" w:rsidP="00EB7A62">
      <w:pPr>
        <w:spacing w:after="0" w:line="240" w:lineRule="auto"/>
        <w:jc w:val="both"/>
        <w:rPr>
          <w:lang w:val="en-GB" w:eastAsia="zh-TW"/>
        </w:rPr>
      </w:pPr>
    </w:p>
    <w:p w:rsidR="00EB7A62" w:rsidRDefault="00EB7A62" w:rsidP="00EB7A62">
      <w:pPr>
        <w:spacing w:after="0" w:line="240" w:lineRule="auto"/>
        <w:jc w:val="both"/>
        <w:rPr>
          <w:lang w:val="en-GB" w:eastAsia="zh-TW"/>
        </w:rPr>
      </w:pPr>
      <w:r w:rsidRPr="00E9078E">
        <w:rPr>
          <w:b/>
          <w:lang w:val="en-GB" w:eastAsia="zh-TW"/>
        </w:rPr>
        <w:t xml:space="preserve">Proposal </w:t>
      </w:r>
      <w:r>
        <w:rPr>
          <w:b/>
          <w:lang w:val="en-GB" w:eastAsia="zh-TW"/>
        </w:rPr>
        <w:t>2a-2</w:t>
      </w:r>
      <w:r>
        <w:rPr>
          <w:lang w:val="en-GB" w:eastAsia="zh-TW"/>
        </w:rPr>
        <w:t xml:space="preserve">: 8 and 12 number of symbols for DL PRS resource can also be supported, due to our investigation that when </w:t>
      </w:r>
      <w:r w:rsidRPr="005A4506">
        <w:rPr>
          <w:u w:val="single"/>
          <w:lang w:val="en-GB" w:eastAsia="zh-TW"/>
        </w:rPr>
        <w:t>full power boosting</w:t>
      </w:r>
      <w:r>
        <w:rPr>
          <w:lang w:val="en-GB" w:eastAsia="zh-TW"/>
        </w:rPr>
        <w:t xml:space="preserve"> is applied, the received SINR enhancement is highly dependent on the number of symbols for transmission, and is less dependent on the comb structure in frequency domain</w:t>
      </w:r>
    </w:p>
    <w:p w:rsidR="00EB7A62" w:rsidRDefault="00EB7A62" w:rsidP="00EB7A62">
      <w:pPr>
        <w:spacing w:after="0" w:line="240" w:lineRule="auto"/>
        <w:jc w:val="both"/>
        <w:rPr>
          <w:lang w:val="en-GB" w:eastAsia="zh-TW"/>
        </w:rPr>
      </w:pPr>
    </w:p>
    <w:p w:rsidR="00EB7A62" w:rsidRDefault="00EB7A62" w:rsidP="00EB7A62">
      <w:pPr>
        <w:spacing w:after="0" w:line="240" w:lineRule="auto"/>
        <w:jc w:val="both"/>
        <w:rPr>
          <w:lang w:val="en-GB" w:eastAsia="zh-TW"/>
        </w:rPr>
      </w:pPr>
      <w:r w:rsidRPr="001751DD">
        <w:rPr>
          <w:b/>
          <w:lang w:val="en-GB" w:eastAsia="zh-TW"/>
        </w:rPr>
        <w:lastRenderedPageBreak/>
        <w:t xml:space="preserve">Proposal </w:t>
      </w:r>
      <w:r>
        <w:rPr>
          <w:b/>
          <w:lang w:val="en-GB" w:eastAsia="zh-TW"/>
        </w:rPr>
        <w:t>2a-</w:t>
      </w:r>
      <w:r w:rsidRPr="001751DD">
        <w:rPr>
          <w:b/>
          <w:lang w:val="en-GB" w:eastAsia="zh-TW"/>
        </w:rPr>
        <w:t>3</w:t>
      </w:r>
      <w:r>
        <w:rPr>
          <w:lang w:val="en-GB" w:eastAsia="zh-TW"/>
        </w:rPr>
        <w:t>: Comb-12 structure for downlink is not preferred due to the two reasons</w:t>
      </w:r>
    </w:p>
    <w:p w:rsidR="00EB7A62" w:rsidRDefault="00EB7A62" w:rsidP="00EB7A62">
      <w:pPr>
        <w:pStyle w:val="ListParagraph"/>
        <w:numPr>
          <w:ilvl w:val="0"/>
          <w:numId w:val="16"/>
        </w:numPr>
        <w:spacing w:after="0" w:line="240" w:lineRule="auto"/>
        <w:jc w:val="both"/>
        <w:rPr>
          <w:lang w:val="en-GB" w:eastAsia="zh-TW"/>
        </w:rPr>
      </w:pPr>
      <w:r>
        <w:rPr>
          <w:lang w:val="en-GB" w:eastAsia="zh-TW"/>
        </w:rPr>
        <w:t>may not attain full power boosting</w:t>
      </w:r>
    </w:p>
    <w:p w:rsidR="00EB7A62" w:rsidRPr="001751DD" w:rsidRDefault="00EB7A62" w:rsidP="00EB7A62">
      <w:pPr>
        <w:pStyle w:val="ListParagraph"/>
        <w:numPr>
          <w:ilvl w:val="0"/>
          <w:numId w:val="16"/>
        </w:numPr>
        <w:spacing w:after="0" w:line="240" w:lineRule="auto"/>
        <w:jc w:val="both"/>
        <w:rPr>
          <w:lang w:val="en-GB" w:eastAsia="zh-TW"/>
        </w:rPr>
      </w:pPr>
      <w:r>
        <w:rPr>
          <w:lang w:val="en-GB" w:eastAsia="zh-TW"/>
        </w:rPr>
        <w:t>limited RX processing gain</w:t>
      </w:r>
    </w:p>
    <w:p w:rsidR="00EB7A62" w:rsidRDefault="00EB7A62" w:rsidP="00EB7A62">
      <w:pPr>
        <w:spacing w:after="0" w:line="240" w:lineRule="auto"/>
        <w:jc w:val="both"/>
        <w:rPr>
          <w:lang w:val="en-GB" w:eastAsia="zh-TW"/>
        </w:rPr>
      </w:pPr>
    </w:p>
    <w:p w:rsidR="00EB7A62" w:rsidRDefault="00EB7A62" w:rsidP="00EB7A62">
      <w:pPr>
        <w:spacing w:after="0" w:line="240" w:lineRule="auto"/>
        <w:jc w:val="both"/>
        <w:rPr>
          <w:lang w:val="en-GB" w:eastAsia="zh-TW"/>
        </w:rPr>
      </w:pPr>
      <w:r w:rsidRPr="00FE7BF4">
        <w:rPr>
          <w:b/>
          <w:lang w:val="en-GB" w:eastAsia="zh-TW"/>
        </w:rPr>
        <w:t xml:space="preserve">Proposal </w:t>
      </w:r>
      <w:r>
        <w:rPr>
          <w:b/>
          <w:lang w:val="en-GB" w:eastAsia="zh-TW"/>
        </w:rPr>
        <w:t>2a-</w:t>
      </w:r>
      <w:r w:rsidRPr="00FE7BF4">
        <w:rPr>
          <w:b/>
          <w:lang w:val="en-GB" w:eastAsia="zh-TW"/>
        </w:rPr>
        <w:t>4</w:t>
      </w:r>
      <w:r>
        <w:rPr>
          <w:lang w:val="en-GB" w:eastAsia="zh-TW"/>
        </w:rPr>
        <w:t>: Comb-8 structure for downlink can be considered due to the three reasons</w:t>
      </w:r>
    </w:p>
    <w:p w:rsidR="00EB7A62" w:rsidRDefault="00EB7A62" w:rsidP="00EB7A62">
      <w:pPr>
        <w:pStyle w:val="ListParagraph"/>
        <w:numPr>
          <w:ilvl w:val="0"/>
          <w:numId w:val="16"/>
        </w:numPr>
        <w:spacing w:after="0" w:line="240" w:lineRule="auto"/>
        <w:jc w:val="both"/>
        <w:rPr>
          <w:lang w:val="en-GB" w:eastAsia="zh-TW"/>
        </w:rPr>
      </w:pPr>
      <w:r>
        <w:rPr>
          <w:lang w:val="en-GB" w:eastAsia="zh-TW"/>
        </w:rPr>
        <w:t>may attain full power boosting</w:t>
      </w:r>
    </w:p>
    <w:p w:rsidR="00EB7A62" w:rsidRDefault="00EB7A62" w:rsidP="00EB7A62">
      <w:pPr>
        <w:pStyle w:val="ListParagraph"/>
        <w:numPr>
          <w:ilvl w:val="0"/>
          <w:numId w:val="16"/>
        </w:numPr>
        <w:spacing w:after="0" w:line="240" w:lineRule="auto"/>
        <w:jc w:val="both"/>
        <w:rPr>
          <w:lang w:val="en-GB" w:eastAsia="zh-TW"/>
        </w:rPr>
      </w:pPr>
      <w:r>
        <w:rPr>
          <w:lang w:val="en-GB" w:eastAsia="zh-TW"/>
        </w:rPr>
        <w:t>bett</w:t>
      </w:r>
      <w:r w:rsidR="003E0888">
        <w:rPr>
          <w:lang w:val="en-GB" w:eastAsia="zh-TW"/>
        </w:rPr>
        <w:t>er</w:t>
      </w:r>
      <w:r>
        <w:rPr>
          <w:lang w:val="en-GB" w:eastAsia="zh-TW"/>
        </w:rPr>
        <w:t xml:space="preserve"> RX processing gain than comb-12 structure</w:t>
      </w:r>
    </w:p>
    <w:p w:rsidR="00EB7A62" w:rsidRPr="00C41CDA" w:rsidRDefault="00EB7A62" w:rsidP="00EB7A62">
      <w:pPr>
        <w:pStyle w:val="ListParagraph"/>
        <w:numPr>
          <w:ilvl w:val="0"/>
          <w:numId w:val="16"/>
        </w:numPr>
        <w:spacing w:after="0" w:line="240" w:lineRule="auto"/>
        <w:jc w:val="both"/>
        <w:rPr>
          <w:lang w:val="en-GB" w:eastAsia="zh-TW"/>
        </w:rPr>
      </w:pPr>
      <w:r>
        <w:rPr>
          <w:lang w:val="en-GB" w:eastAsia="zh-TW"/>
        </w:rPr>
        <w:t>comb-8 has been supported for uplink RS</w:t>
      </w:r>
    </w:p>
    <w:p w:rsidR="00EB7A62" w:rsidRDefault="00EB7A62" w:rsidP="00EB7A62">
      <w:pPr>
        <w:spacing w:after="0" w:line="240" w:lineRule="auto"/>
        <w:jc w:val="both"/>
        <w:rPr>
          <w:lang w:val="en-GB" w:eastAsia="zh-TW"/>
        </w:rPr>
      </w:pPr>
    </w:p>
    <w:p w:rsidR="00EB7A62" w:rsidRDefault="00EB7A62" w:rsidP="00EB7A62">
      <w:pPr>
        <w:spacing w:after="0" w:line="240" w:lineRule="auto"/>
        <w:jc w:val="both"/>
        <w:rPr>
          <w:lang w:eastAsia="zh-TW"/>
        </w:rPr>
      </w:pPr>
      <w:r w:rsidRPr="00B263D3">
        <w:rPr>
          <w:b/>
          <w:lang w:val="en-GB" w:eastAsia="zh-TW"/>
        </w:rPr>
        <w:t>Proposal 2a-5</w:t>
      </w:r>
      <w:r>
        <w:rPr>
          <w:lang w:val="en-GB" w:eastAsia="zh-TW"/>
        </w:rPr>
        <w:t>: W</w:t>
      </w:r>
      <w:r>
        <w:rPr>
          <w:lang w:eastAsia="zh-TW"/>
        </w:rPr>
        <w:t>e propose the following table as the feasible</w:t>
      </w:r>
      <w:r w:rsidR="003E0888">
        <w:rPr>
          <w:lang w:eastAsia="zh-TW"/>
        </w:rPr>
        <w:t xml:space="preserve"> combination to form the RS str</w:t>
      </w:r>
      <w:r>
        <w:rPr>
          <w:lang w:eastAsia="zh-TW"/>
        </w:rPr>
        <w:t>u</w:t>
      </w:r>
      <w:r w:rsidR="003E0888">
        <w:rPr>
          <w:lang w:eastAsia="zh-TW"/>
        </w:rPr>
        <w:t>c</w:t>
      </w:r>
      <w:r>
        <w:rPr>
          <w:lang w:eastAsia="zh-TW"/>
        </w:rPr>
        <w:t>t</w:t>
      </w:r>
      <w:r w:rsidR="003E0888">
        <w:rPr>
          <w:lang w:eastAsia="zh-TW"/>
        </w:rPr>
        <w:t>u</w:t>
      </w:r>
      <w:r>
        <w:rPr>
          <w:lang w:eastAsia="zh-TW"/>
        </w:rPr>
        <w:t>re</w:t>
      </w:r>
    </w:p>
    <w:p w:rsidR="00EB7A62" w:rsidRDefault="00EB7A62" w:rsidP="00EB7A62">
      <w:pPr>
        <w:spacing w:after="0" w:line="240" w:lineRule="auto"/>
        <w:jc w:val="both"/>
        <w:rPr>
          <w:lang w:eastAsia="zh-TW"/>
        </w:rPr>
      </w:pPr>
    </w:p>
    <w:tbl>
      <w:tblPr>
        <w:tblStyle w:val="TableGrid"/>
        <w:tblW w:w="8725" w:type="dxa"/>
        <w:jc w:val="center"/>
        <w:tblLook w:val="04A0" w:firstRow="1" w:lastRow="0" w:firstColumn="1" w:lastColumn="0" w:noHBand="0" w:noVBand="1"/>
      </w:tblPr>
      <w:tblGrid>
        <w:gridCol w:w="800"/>
        <w:gridCol w:w="1481"/>
        <w:gridCol w:w="1437"/>
        <w:gridCol w:w="1486"/>
        <w:gridCol w:w="1563"/>
        <w:gridCol w:w="1958"/>
      </w:tblGrid>
      <w:tr w:rsidR="00EB7A62" w:rsidTr="005E6AF6">
        <w:trPr>
          <w:jc w:val="center"/>
        </w:trPr>
        <w:tc>
          <w:tcPr>
            <w:tcW w:w="800" w:type="dxa"/>
          </w:tcPr>
          <w:p w:rsidR="00EB7A62" w:rsidRDefault="00EB7A62" w:rsidP="005E6AF6">
            <w:pPr>
              <w:spacing w:after="0" w:line="240" w:lineRule="auto"/>
              <w:jc w:val="center"/>
              <w:rPr>
                <w:lang w:eastAsia="zh-TW"/>
              </w:rPr>
            </w:pPr>
            <w:r>
              <w:rPr>
                <w:lang w:eastAsia="zh-TW"/>
              </w:rPr>
              <w:t>Row</w:t>
            </w:r>
          </w:p>
        </w:tc>
        <w:tc>
          <w:tcPr>
            <w:tcW w:w="1481" w:type="dxa"/>
          </w:tcPr>
          <w:p w:rsidR="00EB7A62" w:rsidRPr="00F777AB" w:rsidRDefault="00EB7A62" w:rsidP="005E6AF6">
            <w:pPr>
              <w:spacing w:after="0" w:line="240" w:lineRule="auto"/>
              <w:jc w:val="center"/>
              <w:rPr>
                <w:b/>
                <w:lang w:eastAsia="zh-TW"/>
              </w:rPr>
            </w:pPr>
            <w:r>
              <w:rPr>
                <w:b/>
                <w:lang w:eastAsia="zh-TW"/>
              </w:rPr>
              <w:t>Comb structure</w:t>
            </w:r>
          </w:p>
        </w:tc>
        <w:tc>
          <w:tcPr>
            <w:tcW w:w="1437" w:type="dxa"/>
          </w:tcPr>
          <w:p w:rsidR="00EB7A62" w:rsidRDefault="00EB7A62" w:rsidP="005E6AF6">
            <w:pPr>
              <w:spacing w:after="0" w:line="240" w:lineRule="auto"/>
              <w:jc w:val="center"/>
              <w:rPr>
                <w:b/>
                <w:lang w:eastAsia="zh-TW"/>
              </w:rPr>
            </w:pPr>
            <w:r>
              <w:rPr>
                <w:b/>
                <w:lang w:eastAsia="zh-TW"/>
              </w:rPr>
              <w:t xml:space="preserve">Total symbols </w:t>
            </w:r>
          </w:p>
          <w:p w:rsidR="00EB7A62" w:rsidRPr="00EE2EE0" w:rsidRDefault="00EB7A62" w:rsidP="005E6AF6">
            <w:pPr>
              <w:spacing w:after="0" w:line="240" w:lineRule="auto"/>
              <w:jc w:val="center"/>
              <w:rPr>
                <w:sz w:val="16"/>
                <w:szCs w:val="16"/>
                <w:lang w:eastAsia="zh-TW"/>
              </w:rPr>
            </w:pPr>
            <w:r>
              <w:rPr>
                <w:b/>
                <w:lang w:eastAsia="zh-TW"/>
              </w:rPr>
              <w:t>(N=N</w:t>
            </w:r>
            <w:r w:rsidRPr="00F777AB">
              <w:rPr>
                <w:b/>
                <w:vertAlign w:val="subscript"/>
                <w:lang w:eastAsia="zh-TW"/>
              </w:rPr>
              <w:t>1</w:t>
            </w:r>
            <w:r>
              <w:rPr>
                <w:b/>
                <w:lang w:eastAsia="zh-TW"/>
              </w:rPr>
              <w:t>+N</w:t>
            </w:r>
            <w:r w:rsidRPr="00F777AB">
              <w:rPr>
                <w:b/>
                <w:vertAlign w:val="subscript"/>
                <w:lang w:eastAsia="zh-TW"/>
              </w:rPr>
              <w:t>2</w:t>
            </w:r>
            <w:r>
              <w:rPr>
                <w:b/>
                <w:lang w:eastAsia="zh-TW"/>
              </w:rPr>
              <w:t>)</w:t>
            </w:r>
          </w:p>
        </w:tc>
        <w:tc>
          <w:tcPr>
            <w:tcW w:w="1486" w:type="dxa"/>
          </w:tcPr>
          <w:p w:rsidR="00EB7A62" w:rsidRPr="00492019" w:rsidRDefault="00EB7A62" w:rsidP="005E6AF6">
            <w:pPr>
              <w:spacing w:after="0" w:line="240" w:lineRule="auto"/>
              <w:jc w:val="center"/>
              <w:rPr>
                <w:b/>
                <w:lang w:eastAsia="zh-TW"/>
              </w:rPr>
            </w:pPr>
            <w:r w:rsidRPr="00492019">
              <w:rPr>
                <w:b/>
                <w:lang w:eastAsia="zh-TW"/>
              </w:rPr>
              <w:t>N</w:t>
            </w:r>
            <w:r w:rsidRPr="00492019">
              <w:rPr>
                <w:b/>
                <w:vertAlign w:val="subscript"/>
                <w:lang w:eastAsia="zh-TW"/>
              </w:rPr>
              <w:t>1</w:t>
            </w:r>
          </w:p>
          <w:p w:rsidR="00EB7A62" w:rsidRPr="00EE2EE0" w:rsidRDefault="00EB7A62" w:rsidP="005E6AF6">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to </w:t>
            </w:r>
            <w:r w:rsidRPr="00EE2EE0">
              <w:rPr>
                <w:sz w:val="16"/>
                <w:szCs w:val="16"/>
                <w:lang w:eastAsia="zh-TW"/>
              </w:rPr>
              <w:t>determine observation range)</w:t>
            </w:r>
          </w:p>
        </w:tc>
        <w:tc>
          <w:tcPr>
            <w:tcW w:w="1563" w:type="dxa"/>
          </w:tcPr>
          <w:p w:rsidR="00EB7A62" w:rsidRPr="00492019" w:rsidRDefault="00EB7A62" w:rsidP="005E6AF6">
            <w:pPr>
              <w:spacing w:after="0" w:line="240" w:lineRule="auto"/>
              <w:jc w:val="center"/>
              <w:rPr>
                <w:b/>
                <w:lang w:eastAsia="zh-TW"/>
              </w:rPr>
            </w:pPr>
            <w:r w:rsidRPr="00492019">
              <w:rPr>
                <w:b/>
                <w:lang w:eastAsia="zh-TW"/>
              </w:rPr>
              <w:t>N</w:t>
            </w:r>
            <w:r w:rsidRPr="00492019">
              <w:rPr>
                <w:b/>
                <w:vertAlign w:val="subscript"/>
                <w:lang w:eastAsia="zh-TW"/>
              </w:rPr>
              <w:softHyphen/>
              <w:t>2</w:t>
            </w:r>
          </w:p>
          <w:p w:rsidR="00EB7A62" w:rsidRPr="00EE2EE0" w:rsidRDefault="00EB7A62" w:rsidP="005E6AF6">
            <w:pPr>
              <w:spacing w:after="0" w:line="240" w:lineRule="auto"/>
              <w:jc w:val="center"/>
              <w:rPr>
                <w:sz w:val="16"/>
                <w:szCs w:val="16"/>
                <w:lang w:eastAsia="zh-TW"/>
              </w:rPr>
            </w:pPr>
            <w:r w:rsidRPr="00EE2EE0">
              <w:rPr>
                <w:sz w:val="16"/>
                <w:szCs w:val="16"/>
                <w:lang w:eastAsia="zh-TW"/>
              </w:rPr>
              <w:t>(</w:t>
            </w:r>
            <w:r>
              <w:rPr>
                <w:sz w:val="16"/>
                <w:szCs w:val="16"/>
                <w:lang w:eastAsia="zh-TW"/>
              </w:rPr>
              <w:t xml:space="preserve">symbol number </w:t>
            </w:r>
            <w:r w:rsidRPr="00EE2EE0">
              <w:rPr>
                <w:sz w:val="16"/>
                <w:szCs w:val="16"/>
                <w:lang w:eastAsia="zh-TW"/>
              </w:rPr>
              <w:t>determine processing gain)</w:t>
            </w:r>
          </w:p>
        </w:tc>
        <w:tc>
          <w:tcPr>
            <w:tcW w:w="1958" w:type="dxa"/>
          </w:tcPr>
          <w:p w:rsidR="00EB7A62" w:rsidRPr="00F777AB" w:rsidRDefault="00EB7A62" w:rsidP="005E6AF6">
            <w:pPr>
              <w:spacing w:after="0" w:line="240" w:lineRule="auto"/>
              <w:jc w:val="center"/>
              <w:rPr>
                <w:sz w:val="18"/>
                <w:szCs w:val="18"/>
                <w:lang w:eastAsia="zh-TW"/>
              </w:rPr>
            </w:pPr>
            <w:r w:rsidRPr="00F777AB">
              <w:rPr>
                <w:sz w:val="18"/>
                <w:szCs w:val="18"/>
                <w:lang w:eastAsia="zh-TW"/>
              </w:rPr>
              <w:t xml:space="preserve">number of </w:t>
            </w:r>
            <w:r>
              <w:rPr>
                <w:sz w:val="18"/>
                <w:szCs w:val="18"/>
                <w:lang w:eastAsia="zh-TW"/>
              </w:rPr>
              <w:t xml:space="preserve">allowed </w:t>
            </w:r>
            <w:r w:rsidRPr="00F777AB">
              <w:rPr>
                <w:sz w:val="18"/>
                <w:szCs w:val="18"/>
                <w:lang w:eastAsia="zh-TW"/>
              </w:rPr>
              <w:t>transmission</w:t>
            </w:r>
            <w:r>
              <w:rPr>
                <w:sz w:val="18"/>
                <w:szCs w:val="18"/>
                <w:lang w:eastAsia="zh-TW"/>
              </w:rPr>
              <w:t xml:space="preserve"> </w:t>
            </w:r>
            <w:r w:rsidRPr="00F777AB">
              <w:rPr>
                <w:sz w:val="18"/>
                <w:szCs w:val="18"/>
                <w:lang w:eastAsia="zh-TW"/>
              </w:rPr>
              <w:t>within a slot</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1</w:t>
            </w:r>
          </w:p>
        </w:tc>
        <w:tc>
          <w:tcPr>
            <w:tcW w:w="1481" w:type="dxa"/>
          </w:tcPr>
          <w:p w:rsidR="00EB7A62" w:rsidRDefault="00EB7A62" w:rsidP="005E6AF6">
            <w:pPr>
              <w:spacing w:after="0" w:line="240" w:lineRule="auto"/>
              <w:jc w:val="both"/>
              <w:rPr>
                <w:lang w:eastAsia="zh-TW"/>
              </w:rPr>
            </w:pPr>
            <w:r>
              <w:rPr>
                <w:lang w:eastAsia="zh-TW"/>
              </w:rPr>
              <w:t>8</w:t>
            </w:r>
          </w:p>
        </w:tc>
        <w:tc>
          <w:tcPr>
            <w:tcW w:w="1437" w:type="dxa"/>
          </w:tcPr>
          <w:p w:rsidR="00EB7A62" w:rsidRDefault="00EB7A62" w:rsidP="005E6AF6">
            <w:pPr>
              <w:spacing w:after="0" w:line="240" w:lineRule="auto"/>
              <w:jc w:val="both"/>
              <w:rPr>
                <w:lang w:eastAsia="zh-TW"/>
              </w:rPr>
            </w:pPr>
            <w:r>
              <w:rPr>
                <w:lang w:eastAsia="zh-TW"/>
              </w:rPr>
              <w:t>12</w:t>
            </w:r>
          </w:p>
        </w:tc>
        <w:tc>
          <w:tcPr>
            <w:tcW w:w="1486" w:type="dxa"/>
          </w:tcPr>
          <w:p w:rsidR="00EB7A62" w:rsidRDefault="00EB7A62" w:rsidP="005E6AF6">
            <w:pPr>
              <w:spacing w:after="0" w:line="240" w:lineRule="auto"/>
              <w:jc w:val="both"/>
              <w:rPr>
                <w:lang w:eastAsia="zh-TW"/>
              </w:rPr>
            </w:pPr>
            <w:r>
              <w:rPr>
                <w:lang w:eastAsia="zh-TW"/>
              </w:rPr>
              <w:t>6</w:t>
            </w:r>
          </w:p>
        </w:tc>
        <w:tc>
          <w:tcPr>
            <w:tcW w:w="1563" w:type="dxa"/>
          </w:tcPr>
          <w:p w:rsidR="00EB7A62" w:rsidRDefault="00EB7A62" w:rsidP="005E6AF6">
            <w:pPr>
              <w:spacing w:after="0" w:line="240" w:lineRule="auto"/>
              <w:jc w:val="both"/>
              <w:rPr>
                <w:lang w:eastAsia="zh-TW"/>
              </w:rPr>
            </w:pPr>
            <w:r>
              <w:rPr>
                <w:lang w:eastAsia="zh-TW"/>
              </w:rPr>
              <w:t>6</w:t>
            </w:r>
          </w:p>
        </w:tc>
        <w:tc>
          <w:tcPr>
            <w:tcW w:w="1958" w:type="dxa"/>
          </w:tcPr>
          <w:p w:rsidR="00EB7A62" w:rsidRDefault="00EB7A62" w:rsidP="005E6AF6">
            <w:pPr>
              <w:spacing w:after="0" w:line="240" w:lineRule="auto"/>
              <w:jc w:val="both"/>
              <w:rPr>
                <w:lang w:eastAsia="zh-TW"/>
              </w:rPr>
            </w:pPr>
            <w:r>
              <w:rPr>
                <w:lang w:eastAsia="zh-TW"/>
              </w:rPr>
              <w:t>1</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2</w:t>
            </w:r>
          </w:p>
        </w:tc>
        <w:tc>
          <w:tcPr>
            <w:tcW w:w="1481" w:type="dxa"/>
          </w:tcPr>
          <w:p w:rsidR="00EB7A62" w:rsidRDefault="00EB7A62" w:rsidP="005E6AF6">
            <w:pPr>
              <w:spacing w:after="0" w:line="240" w:lineRule="auto"/>
              <w:jc w:val="both"/>
              <w:rPr>
                <w:lang w:eastAsia="zh-TW"/>
              </w:rPr>
            </w:pPr>
            <w:r>
              <w:rPr>
                <w:lang w:eastAsia="zh-TW"/>
              </w:rPr>
              <w:t>6</w:t>
            </w:r>
          </w:p>
        </w:tc>
        <w:tc>
          <w:tcPr>
            <w:tcW w:w="1437" w:type="dxa"/>
          </w:tcPr>
          <w:p w:rsidR="00EB7A62" w:rsidRDefault="00EB7A62" w:rsidP="005E6AF6">
            <w:pPr>
              <w:spacing w:after="0" w:line="240" w:lineRule="auto"/>
              <w:jc w:val="both"/>
              <w:rPr>
                <w:lang w:eastAsia="zh-TW"/>
              </w:rPr>
            </w:pPr>
            <w:r>
              <w:rPr>
                <w:lang w:eastAsia="zh-TW"/>
              </w:rPr>
              <w:t>12</w:t>
            </w:r>
          </w:p>
        </w:tc>
        <w:tc>
          <w:tcPr>
            <w:tcW w:w="1486" w:type="dxa"/>
          </w:tcPr>
          <w:p w:rsidR="00EB7A62" w:rsidRDefault="00EB7A62" w:rsidP="005E6AF6">
            <w:pPr>
              <w:spacing w:after="0" w:line="240" w:lineRule="auto"/>
              <w:jc w:val="both"/>
              <w:rPr>
                <w:lang w:eastAsia="zh-TW"/>
              </w:rPr>
            </w:pPr>
            <w:r>
              <w:rPr>
                <w:lang w:eastAsia="zh-TW"/>
              </w:rPr>
              <w:t>6</w:t>
            </w:r>
          </w:p>
        </w:tc>
        <w:tc>
          <w:tcPr>
            <w:tcW w:w="1563" w:type="dxa"/>
          </w:tcPr>
          <w:p w:rsidR="00EB7A62" w:rsidRDefault="00EB7A62" w:rsidP="005E6AF6">
            <w:pPr>
              <w:spacing w:after="0" w:line="240" w:lineRule="auto"/>
              <w:jc w:val="both"/>
              <w:rPr>
                <w:lang w:eastAsia="zh-TW"/>
              </w:rPr>
            </w:pPr>
            <w:r>
              <w:rPr>
                <w:lang w:eastAsia="zh-TW"/>
              </w:rPr>
              <w:t>6</w:t>
            </w:r>
          </w:p>
        </w:tc>
        <w:tc>
          <w:tcPr>
            <w:tcW w:w="1958" w:type="dxa"/>
          </w:tcPr>
          <w:p w:rsidR="00EB7A62" w:rsidRDefault="00EB7A62" w:rsidP="005E6AF6">
            <w:pPr>
              <w:spacing w:after="0" w:line="240" w:lineRule="auto"/>
              <w:jc w:val="both"/>
              <w:rPr>
                <w:lang w:eastAsia="zh-TW"/>
              </w:rPr>
            </w:pPr>
            <w:r>
              <w:rPr>
                <w:lang w:eastAsia="zh-TW"/>
              </w:rPr>
              <w:t>1</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3</w:t>
            </w:r>
          </w:p>
        </w:tc>
        <w:tc>
          <w:tcPr>
            <w:tcW w:w="1481" w:type="dxa"/>
          </w:tcPr>
          <w:p w:rsidR="00EB7A62" w:rsidRDefault="00EB7A62" w:rsidP="005E6AF6">
            <w:pPr>
              <w:spacing w:after="0" w:line="240" w:lineRule="auto"/>
              <w:jc w:val="both"/>
              <w:rPr>
                <w:lang w:eastAsia="zh-TW"/>
              </w:rPr>
            </w:pPr>
            <w:r>
              <w:rPr>
                <w:lang w:eastAsia="zh-TW"/>
              </w:rPr>
              <w:t>6</w:t>
            </w:r>
          </w:p>
        </w:tc>
        <w:tc>
          <w:tcPr>
            <w:tcW w:w="1437" w:type="dxa"/>
          </w:tcPr>
          <w:p w:rsidR="00EB7A62" w:rsidRDefault="00EB7A62" w:rsidP="005E6AF6">
            <w:pPr>
              <w:spacing w:after="0" w:line="240" w:lineRule="auto"/>
              <w:rPr>
                <w:lang w:eastAsia="zh-TW"/>
              </w:rPr>
            </w:pPr>
            <w:r>
              <w:rPr>
                <w:lang w:eastAsia="zh-TW"/>
              </w:rPr>
              <w:t>8</w:t>
            </w:r>
          </w:p>
        </w:tc>
        <w:tc>
          <w:tcPr>
            <w:tcW w:w="1486" w:type="dxa"/>
          </w:tcPr>
          <w:p w:rsidR="00EB7A62" w:rsidRDefault="00EB7A62" w:rsidP="005E6AF6">
            <w:pPr>
              <w:spacing w:after="0" w:line="240" w:lineRule="auto"/>
              <w:jc w:val="both"/>
              <w:rPr>
                <w:lang w:eastAsia="zh-TW"/>
              </w:rPr>
            </w:pPr>
            <w:r>
              <w:rPr>
                <w:lang w:eastAsia="zh-TW"/>
              </w:rPr>
              <w:t>5</w:t>
            </w:r>
          </w:p>
        </w:tc>
        <w:tc>
          <w:tcPr>
            <w:tcW w:w="1563" w:type="dxa"/>
          </w:tcPr>
          <w:p w:rsidR="00EB7A62" w:rsidRDefault="00EB7A62" w:rsidP="005E6AF6">
            <w:pPr>
              <w:spacing w:after="0" w:line="240" w:lineRule="auto"/>
              <w:jc w:val="both"/>
              <w:rPr>
                <w:lang w:eastAsia="zh-TW"/>
              </w:rPr>
            </w:pPr>
            <w:r>
              <w:rPr>
                <w:lang w:eastAsia="zh-TW"/>
              </w:rPr>
              <w:t>3</w:t>
            </w:r>
          </w:p>
        </w:tc>
        <w:tc>
          <w:tcPr>
            <w:tcW w:w="1958" w:type="dxa"/>
          </w:tcPr>
          <w:p w:rsidR="00EB7A62" w:rsidRDefault="00EB7A62" w:rsidP="005E6AF6">
            <w:pPr>
              <w:spacing w:after="0" w:line="240" w:lineRule="auto"/>
              <w:jc w:val="both"/>
              <w:rPr>
                <w:lang w:eastAsia="zh-TW"/>
              </w:rPr>
            </w:pPr>
            <w:r>
              <w:rPr>
                <w:lang w:eastAsia="zh-TW"/>
              </w:rPr>
              <w:t>1</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4</w:t>
            </w:r>
          </w:p>
        </w:tc>
        <w:tc>
          <w:tcPr>
            <w:tcW w:w="1481" w:type="dxa"/>
          </w:tcPr>
          <w:p w:rsidR="00EB7A62" w:rsidRDefault="00EB7A62" w:rsidP="005E6AF6">
            <w:pPr>
              <w:spacing w:after="0" w:line="240" w:lineRule="auto"/>
              <w:jc w:val="both"/>
              <w:rPr>
                <w:lang w:eastAsia="zh-TW"/>
              </w:rPr>
            </w:pPr>
            <w:r>
              <w:rPr>
                <w:lang w:eastAsia="zh-TW"/>
              </w:rPr>
              <w:t>4</w:t>
            </w:r>
          </w:p>
        </w:tc>
        <w:tc>
          <w:tcPr>
            <w:tcW w:w="1437" w:type="dxa"/>
          </w:tcPr>
          <w:p w:rsidR="00EB7A62" w:rsidRDefault="00EB7A62" w:rsidP="005E6AF6">
            <w:pPr>
              <w:spacing w:after="0" w:line="240" w:lineRule="auto"/>
              <w:jc w:val="both"/>
              <w:rPr>
                <w:lang w:eastAsia="zh-TW"/>
              </w:rPr>
            </w:pPr>
            <w:r>
              <w:rPr>
                <w:lang w:eastAsia="zh-TW"/>
              </w:rPr>
              <w:t>6</w:t>
            </w:r>
          </w:p>
        </w:tc>
        <w:tc>
          <w:tcPr>
            <w:tcW w:w="1486" w:type="dxa"/>
          </w:tcPr>
          <w:p w:rsidR="00EB7A62" w:rsidRDefault="00EB7A62" w:rsidP="005E6AF6">
            <w:pPr>
              <w:spacing w:after="0" w:line="240" w:lineRule="auto"/>
              <w:jc w:val="both"/>
              <w:rPr>
                <w:lang w:eastAsia="zh-TW"/>
              </w:rPr>
            </w:pPr>
            <w:r>
              <w:rPr>
                <w:lang w:eastAsia="zh-TW"/>
              </w:rPr>
              <w:t>3</w:t>
            </w:r>
          </w:p>
        </w:tc>
        <w:tc>
          <w:tcPr>
            <w:tcW w:w="1563" w:type="dxa"/>
          </w:tcPr>
          <w:p w:rsidR="00EB7A62" w:rsidRDefault="00EB7A62" w:rsidP="005E6AF6">
            <w:pPr>
              <w:spacing w:after="0" w:line="240" w:lineRule="auto"/>
              <w:jc w:val="both"/>
              <w:rPr>
                <w:lang w:eastAsia="zh-TW"/>
              </w:rPr>
            </w:pPr>
            <w:r>
              <w:rPr>
                <w:lang w:eastAsia="zh-TW"/>
              </w:rPr>
              <w:t>3</w:t>
            </w:r>
          </w:p>
        </w:tc>
        <w:tc>
          <w:tcPr>
            <w:tcW w:w="1958" w:type="dxa"/>
          </w:tcPr>
          <w:p w:rsidR="00EB7A62" w:rsidRDefault="00EB7A62" w:rsidP="005E6AF6">
            <w:pPr>
              <w:spacing w:after="0" w:line="240" w:lineRule="auto"/>
              <w:jc w:val="both"/>
              <w:rPr>
                <w:lang w:eastAsia="zh-TW"/>
              </w:rPr>
            </w:pPr>
            <w:r>
              <w:rPr>
                <w:lang w:eastAsia="zh-TW"/>
              </w:rPr>
              <w:t>2</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5</w:t>
            </w:r>
          </w:p>
        </w:tc>
        <w:tc>
          <w:tcPr>
            <w:tcW w:w="1481" w:type="dxa"/>
          </w:tcPr>
          <w:p w:rsidR="00EB7A62" w:rsidRDefault="00EB7A62" w:rsidP="005E6AF6">
            <w:pPr>
              <w:spacing w:after="0" w:line="240" w:lineRule="auto"/>
              <w:jc w:val="both"/>
              <w:rPr>
                <w:lang w:eastAsia="zh-TW"/>
              </w:rPr>
            </w:pPr>
            <w:r>
              <w:rPr>
                <w:lang w:eastAsia="zh-TW"/>
              </w:rPr>
              <w:t>4</w:t>
            </w:r>
          </w:p>
        </w:tc>
        <w:tc>
          <w:tcPr>
            <w:tcW w:w="1437" w:type="dxa"/>
          </w:tcPr>
          <w:p w:rsidR="00EB7A62" w:rsidRDefault="00EB7A62" w:rsidP="005E6AF6">
            <w:pPr>
              <w:spacing w:after="0" w:line="240" w:lineRule="auto"/>
              <w:jc w:val="both"/>
              <w:rPr>
                <w:lang w:eastAsia="zh-TW"/>
              </w:rPr>
            </w:pPr>
            <w:r>
              <w:rPr>
                <w:lang w:eastAsia="zh-TW"/>
              </w:rPr>
              <w:t>4</w:t>
            </w:r>
          </w:p>
        </w:tc>
        <w:tc>
          <w:tcPr>
            <w:tcW w:w="1486" w:type="dxa"/>
          </w:tcPr>
          <w:p w:rsidR="00EB7A62" w:rsidRDefault="00EB7A62" w:rsidP="005E6AF6">
            <w:pPr>
              <w:spacing w:after="0" w:line="240" w:lineRule="auto"/>
              <w:jc w:val="both"/>
              <w:rPr>
                <w:lang w:eastAsia="zh-TW"/>
              </w:rPr>
            </w:pPr>
            <w:r>
              <w:rPr>
                <w:lang w:eastAsia="zh-TW"/>
              </w:rPr>
              <w:t>3</w:t>
            </w:r>
          </w:p>
        </w:tc>
        <w:tc>
          <w:tcPr>
            <w:tcW w:w="1563" w:type="dxa"/>
          </w:tcPr>
          <w:p w:rsidR="00EB7A62" w:rsidRDefault="00EB7A62" w:rsidP="005E6AF6">
            <w:pPr>
              <w:spacing w:after="0" w:line="240" w:lineRule="auto"/>
              <w:jc w:val="both"/>
              <w:rPr>
                <w:lang w:eastAsia="zh-TW"/>
              </w:rPr>
            </w:pPr>
            <w:r>
              <w:rPr>
                <w:lang w:eastAsia="zh-TW"/>
              </w:rPr>
              <w:t>1</w:t>
            </w:r>
          </w:p>
        </w:tc>
        <w:tc>
          <w:tcPr>
            <w:tcW w:w="1958" w:type="dxa"/>
          </w:tcPr>
          <w:p w:rsidR="00EB7A62" w:rsidRDefault="00EB7A62" w:rsidP="005E6AF6">
            <w:pPr>
              <w:spacing w:after="0" w:line="240" w:lineRule="auto"/>
              <w:jc w:val="both"/>
              <w:rPr>
                <w:lang w:eastAsia="zh-TW"/>
              </w:rPr>
            </w:pPr>
            <w:r>
              <w:rPr>
                <w:lang w:eastAsia="zh-TW"/>
              </w:rPr>
              <w:t>3</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6</w:t>
            </w:r>
          </w:p>
        </w:tc>
        <w:tc>
          <w:tcPr>
            <w:tcW w:w="1481" w:type="dxa"/>
          </w:tcPr>
          <w:p w:rsidR="00EB7A62" w:rsidRDefault="00EB7A62" w:rsidP="005E6AF6">
            <w:pPr>
              <w:spacing w:after="0" w:line="240" w:lineRule="auto"/>
              <w:jc w:val="both"/>
              <w:rPr>
                <w:lang w:eastAsia="zh-TW"/>
              </w:rPr>
            </w:pPr>
            <w:r>
              <w:rPr>
                <w:lang w:eastAsia="zh-TW"/>
              </w:rPr>
              <w:t>2</w:t>
            </w:r>
          </w:p>
        </w:tc>
        <w:tc>
          <w:tcPr>
            <w:tcW w:w="1437" w:type="dxa"/>
          </w:tcPr>
          <w:p w:rsidR="00EB7A62" w:rsidRDefault="00EB7A62" w:rsidP="005E6AF6">
            <w:pPr>
              <w:spacing w:after="0" w:line="240" w:lineRule="auto"/>
              <w:jc w:val="both"/>
              <w:rPr>
                <w:lang w:eastAsia="zh-TW"/>
              </w:rPr>
            </w:pPr>
            <w:r>
              <w:rPr>
                <w:lang w:eastAsia="zh-TW"/>
              </w:rPr>
              <w:t>3</w:t>
            </w:r>
          </w:p>
        </w:tc>
        <w:tc>
          <w:tcPr>
            <w:tcW w:w="1486" w:type="dxa"/>
          </w:tcPr>
          <w:p w:rsidR="00EB7A62" w:rsidRDefault="00EB7A62" w:rsidP="005E6AF6">
            <w:pPr>
              <w:spacing w:after="0" w:line="240" w:lineRule="auto"/>
              <w:jc w:val="both"/>
              <w:rPr>
                <w:lang w:eastAsia="zh-TW"/>
              </w:rPr>
            </w:pPr>
            <w:r>
              <w:rPr>
                <w:lang w:eastAsia="zh-TW"/>
              </w:rPr>
              <w:t>2</w:t>
            </w:r>
          </w:p>
        </w:tc>
        <w:tc>
          <w:tcPr>
            <w:tcW w:w="1563" w:type="dxa"/>
          </w:tcPr>
          <w:p w:rsidR="00EB7A62" w:rsidRDefault="00EB7A62" w:rsidP="005E6AF6">
            <w:pPr>
              <w:spacing w:after="0" w:line="240" w:lineRule="auto"/>
              <w:jc w:val="both"/>
              <w:rPr>
                <w:lang w:eastAsia="zh-TW"/>
              </w:rPr>
            </w:pPr>
            <w:r>
              <w:rPr>
                <w:lang w:eastAsia="zh-TW"/>
              </w:rPr>
              <w:t>1</w:t>
            </w:r>
          </w:p>
        </w:tc>
        <w:tc>
          <w:tcPr>
            <w:tcW w:w="1958" w:type="dxa"/>
          </w:tcPr>
          <w:p w:rsidR="00EB7A62" w:rsidRDefault="00EB7A62" w:rsidP="005E6AF6">
            <w:pPr>
              <w:spacing w:after="0" w:line="240" w:lineRule="auto"/>
              <w:jc w:val="both"/>
              <w:rPr>
                <w:lang w:eastAsia="zh-TW"/>
              </w:rPr>
            </w:pPr>
            <w:r>
              <w:rPr>
                <w:lang w:eastAsia="zh-TW"/>
              </w:rPr>
              <w:t>4</w:t>
            </w:r>
          </w:p>
        </w:tc>
      </w:tr>
      <w:tr w:rsidR="00EB7A62" w:rsidTr="005E6AF6">
        <w:trPr>
          <w:jc w:val="center"/>
        </w:trPr>
        <w:tc>
          <w:tcPr>
            <w:tcW w:w="800" w:type="dxa"/>
          </w:tcPr>
          <w:p w:rsidR="00EB7A62" w:rsidRDefault="00EB7A62" w:rsidP="005E6AF6">
            <w:pPr>
              <w:spacing w:after="0" w:line="240" w:lineRule="auto"/>
              <w:jc w:val="both"/>
              <w:rPr>
                <w:lang w:eastAsia="zh-TW"/>
              </w:rPr>
            </w:pPr>
            <w:r>
              <w:rPr>
                <w:lang w:eastAsia="zh-TW"/>
              </w:rPr>
              <w:t>7</w:t>
            </w:r>
          </w:p>
        </w:tc>
        <w:tc>
          <w:tcPr>
            <w:tcW w:w="1481" w:type="dxa"/>
          </w:tcPr>
          <w:p w:rsidR="00EB7A62" w:rsidRDefault="00EB7A62" w:rsidP="005E6AF6">
            <w:pPr>
              <w:spacing w:after="0" w:line="240" w:lineRule="auto"/>
              <w:jc w:val="both"/>
              <w:rPr>
                <w:lang w:eastAsia="zh-TW"/>
              </w:rPr>
            </w:pPr>
            <w:r>
              <w:rPr>
                <w:lang w:eastAsia="zh-TW"/>
              </w:rPr>
              <w:t>2</w:t>
            </w:r>
          </w:p>
        </w:tc>
        <w:tc>
          <w:tcPr>
            <w:tcW w:w="1437" w:type="dxa"/>
          </w:tcPr>
          <w:p w:rsidR="00EB7A62" w:rsidRDefault="00EB7A62" w:rsidP="005E6AF6">
            <w:pPr>
              <w:spacing w:after="0" w:line="240" w:lineRule="auto"/>
              <w:jc w:val="both"/>
              <w:rPr>
                <w:lang w:eastAsia="zh-TW"/>
              </w:rPr>
            </w:pPr>
            <w:r>
              <w:rPr>
                <w:lang w:eastAsia="zh-TW"/>
              </w:rPr>
              <w:t>2</w:t>
            </w:r>
          </w:p>
        </w:tc>
        <w:tc>
          <w:tcPr>
            <w:tcW w:w="1486" w:type="dxa"/>
          </w:tcPr>
          <w:p w:rsidR="00EB7A62" w:rsidRDefault="00EB7A62" w:rsidP="005E6AF6">
            <w:pPr>
              <w:spacing w:after="0" w:line="240" w:lineRule="auto"/>
              <w:jc w:val="both"/>
              <w:rPr>
                <w:lang w:eastAsia="zh-TW"/>
              </w:rPr>
            </w:pPr>
            <w:r>
              <w:rPr>
                <w:lang w:eastAsia="zh-TW"/>
              </w:rPr>
              <w:t>2</w:t>
            </w:r>
          </w:p>
        </w:tc>
        <w:tc>
          <w:tcPr>
            <w:tcW w:w="1563" w:type="dxa"/>
          </w:tcPr>
          <w:p w:rsidR="00EB7A62" w:rsidRDefault="00EB7A62" w:rsidP="005E6AF6">
            <w:pPr>
              <w:spacing w:after="0" w:line="240" w:lineRule="auto"/>
              <w:jc w:val="both"/>
              <w:rPr>
                <w:lang w:eastAsia="zh-TW"/>
              </w:rPr>
            </w:pPr>
            <w:r>
              <w:rPr>
                <w:lang w:eastAsia="zh-TW"/>
              </w:rPr>
              <w:t>0</w:t>
            </w:r>
          </w:p>
        </w:tc>
        <w:tc>
          <w:tcPr>
            <w:tcW w:w="1958" w:type="dxa"/>
          </w:tcPr>
          <w:p w:rsidR="00EB7A62" w:rsidRDefault="00EB7A62" w:rsidP="005E6AF6">
            <w:pPr>
              <w:spacing w:after="0" w:line="240" w:lineRule="auto"/>
              <w:jc w:val="both"/>
              <w:rPr>
                <w:lang w:eastAsia="zh-TW"/>
              </w:rPr>
            </w:pPr>
            <w:r>
              <w:rPr>
                <w:lang w:eastAsia="zh-TW"/>
              </w:rPr>
              <w:t>6</w:t>
            </w:r>
          </w:p>
        </w:tc>
      </w:tr>
      <w:tr w:rsidR="00EB7A62" w:rsidTr="005E6AF6">
        <w:trPr>
          <w:jc w:val="center"/>
        </w:trPr>
        <w:tc>
          <w:tcPr>
            <w:tcW w:w="800" w:type="dxa"/>
          </w:tcPr>
          <w:p w:rsidR="00EB7A62" w:rsidRPr="00F777AB" w:rsidRDefault="00EB7A62" w:rsidP="005E6AF6">
            <w:pPr>
              <w:spacing w:after="0" w:line="240" w:lineRule="auto"/>
              <w:jc w:val="both"/>
              <w:rPr>
                <w:color w:val="C00000"/>
                <w:lang w:eastAsia="zh-TW"/>
              </w:rPr>
            </w:pPr>
            <w:r w:rsidRPr="00F777AB">
              <w:rPr>
                <w:color w:val="C00000"/>
                <w:lang w:eastAsia="zh-TW"/>
              </w:rPr>
              <w:t>Ref:</w:t>
            </w:r>
          </w:p>
          <w:p w:rsidR="00EB7A62" w:rsidRPr="00F777AB" w:rsidRDefault="00EB7A62" w:rsidP="005E6AF6">
            <w:pPr>
              <w:spacing w:after="0" w:line="240" w:lineRule="auto"/>
              <w:jc w:val="both"/>
              <w:rPr>
                <w:color w:val="C00000"/>
                <w:lang w:eastAsia="zh-TW"/>
              </w:rPr>
            </w:pPr>
            <w:r w:rsidRPr="00F777AB">
              <w:rPr>
                <w:color w:val="C00000"/>
                <w:lang w:eastAsia="zh-TW"/>
              </w:rPr>
              <w:t>LTE</w:t>
            </w:r>
          </w:p>
        </w:tc>
        <w:tc>
          <w:tcPr>
            <w:tcW w:w="1481" w:type="dxa"/>
          </w:tcPr>
          <w:p w:rsidR="00EB7A62" w:rsidRPr="00F777AB" w:rsidRDefault="00EB7A62" w:rsidP="005E6AF6">
            <w:pPr>
              <w:spacing w:after="0" w:line="240" w:lineRule="auto"/>
              <w:jc w:val="both"/>
              <w:rPr>
                <w:color w:val="C00000"/>
                <w:lang w:eastAsia="zh-TW"/>
              </w:rPr>
            </w:pPr>
            <w:r w:rsidRPr="00F777AB">
              <w:rPr>
                <w:color w:val="C00000"/>
                <w:lang w:eastAsia="zh-TW"/>
              </w:rPr>
              <w:t>6</w:t>
            </w:r>
          </w:p>
        </w:tc>
        <w:tc>
          <w:tcPr>
            <w:tcW w:w="1437" w:type="dxa"/>
          </w:tcPr>
          <w:p w:rsidR="00EB7A62" w:rsidRPr="00F777AB" w:rsidRDefault="00EB7A62" w:rsidP="005E6AF6">
            <w:pPr>
              <w:spacing w:after="0" w:line="240" w:lineRule="auto"/>
              <w:jc w:val="both"/>
              <w:rPr>
                <w:color w:val="C00000"/>
                <w:lang w:eastAsia="zh-TW"/>
              </w:rPr>
            </w:pPr>
            <w:r w:rsidRPr="00F777AB">
              <w:rPr>
                <w:color w:val="C00000"/>
                <w:lang w:eastAsia="zh-TW"/>
              </w:rPr>
              <w:t>8</w:t>
            </w:r>
          </w:p>
        </w:tc>
        <w:tc>
          <w:tcPr>
            <w:tcW w:w="1486" w:type="dxa"/>
          </w:tcPr>
          <w:p w:rsidR="00EB7A62" w:rsidRPr="00F777AB" w:rsidRDefault="00EB7A62" w:rsidP="005E6AF6">
            <w:pPr>
              <w:spacing w:after="0" w:line="240" w:lineRule="auto"/>
              <w:jc w:val="both"/>
              <w:rPr>
                <w:color w:val="C00000"/>
                <w:lang w:eastAsia="zh-TW"/>
              </w:rPr>
            </w:pPr>
            <w:r w:rsidRPr="00F777AB">
              <w:rPr>
                <w:color w:val="C00000"/>
                <w:lang w:eastAsia="zh-TW"/>
              </w:rPr>
              <w:t>5</w:t>
            </w:r>
          </w:p>
        </w:tc>
        <w:tc>
          <w:tcPr>
            <w:tcW w:w="1563" w:type="dxa"/>
          </w:tcPr>
          <w:p w:rsidR="00EB7A62" w:rsidRPr="00F777AB" w:rsidRDefault="00EB7A62" w:rsidP="005E6AF6">
            <w:pPr>
              <w:spacing w:after="0" w:line="240" w:lineRule="auto"/>
              <w:jc w:val="both"/>
              <w:rPr>
                <w:color w:val="C00000"/>
                <w:lang w:eastAsia="zh-TW"/>
              </w:rPr>
            </w:pPr>
            <w:r w:rsidRPr="00F777AB">
              <w:rPr>
                <w:color w:val="C00000"/>
                <w:lang w:eastAsia="zh-TW"/>
              </w:rPr>
              <w:t>3</w:t>
            </w:r>
          </w:p>
        </w:tc>
        <w:tc>
          <w:tcPr>
            <w:tcW w:w="1958" w:type="dxa"/>
          </w:tcPr>
          <w:p w:rsidR="00EB7A62" w:rsidRPr="00F777AB" w:rsidRDefault="00EB7A62" w:rsidP="005E6AF6">
            <w:pPr>
              <w:spacing w:after="0" w:line="240" w:lineRule="auto"/>
              <w:jc w:val="both"/>
              <w:rPr>
                <w:color w:val="C00000"/>
                <w:lang w:eastAsia="zh-TW"/>
              </w:rPr>
            </w:pPr>
            <w:r w:rsidRPr="00F777AB">
              <w:rPr>
                <w:color w:val="C00000"/>
                <w:lang w:eastAsia="zh-TW"/>
              </w:rPr>
              <w:t>1</w:t>
            </w:r>
          </w:p>
        </w:tc>
      </w:tr>
    </w:tbl>
    <w:p w:rsidR="00EB7A62" w:rsidRDefault="00EB7A62" w:rsidP="00EB7A62">
      <w:pPr>
        <w:spacing w:after="0" w:line="240" w:lineRule="auto"/>
        <w:jc w:val="both"/>
        <w:rPr>
          <w:lang w:eastAsia="zh-TW"/>
        </w:rPr>
      </w:pPr>
    </w:p>
    <w:p w:rsidR="00EB7A62" w:rsidRDefault="00EB7A62" w:rsidP="00EB7A62">
      <w:pPr>
        <w:spacing w:after="0" w:line="240" w:lineRule="auto"/>
        <w:jc w:val="both"/>
        <w:rPr>
          <w:lang w:val="en-GB" w:eastAsia="zh-TW"/>
        </w:rPr>
      </w:pPr>
      <w:r w:rsidRPr="00B263D3">
        <w:rPr>
          <w:b/>
          <w:lang w:val="en-GB" w:eastAsia="zh-TW"/>
        </w:rPr>
        <w:t>Proposal 2a-6</w:t>
      </w:r>
      <w:r>
        <w:rPr>
          <w:lang w:val="en-GB" w:eastAsia="zh-TW"/>
        </w:rPr>
        <w:t xml:space="preserve">: 3 number of symbols for DL PRS resource can also be supported, since one additional symbol for comb-2 signal can further provide RX processing gain for SINR improvement </w:t>
      </w:r>
    </w:p>
    <w:p w:rsidR="00EB7A62" w:rsidRDefault="00EB7A62" w:rsidP="00EB7A62">
      <w:pPr>
        <w:spacing w:after="0" w:line="240" w:lineRule="auto"/>
        <w:jc w:val="both"/>
        <w:rPr>
          <w:lang w:val="en-GB" w:eastAsia="zh-TW"/>
        </w:rPr>
      </w:pPr>
    </w:p>
    <w:p w:rsidR="00EB7A62" w:rsidRDefault="00EB7A62" w:rsidP="00EB7A62">
      <w:pPr>
        <w:spacing w:after="0" w:line="240" w:lineRule="auto"/>
        <w:jc w:val="both"/>
        <w:rPr>
          <w:lang w:eastAsia="zh-TW"/>
        </w:rPr>
      </w:pPr>
      <w:r w:rsidRPr="00AD742E">
        <w:rPr>
          <w:b/>
          <w:lang w:val="en-GB" w:eastAsia="zh-TW"/>
        </w:rPr>
        <w:t>Proposal 2a-7</w:t>
      </w:r>
      <w:r>
        <w:rPr>
          <w:lang w:val="en-GB" w:eastAsia="zh-TW"/>
        </w:rPr>
        <w:t xml:space="preserve">: We consider the frequency shift pattern to be able to reduce the RS spacing to half of the original spacing in the first two symbols. The </w:t>
      </w:r>
      <w:r>
        <w:rPr>
          <w:lang w:eastAsia="zh-TW"/>
        </w:rPr>
        <w:t>corresponding equation for frequency shift for first N1 symbols may be expressed as</w:t>
      </w:r>
    </w:p>
    <w:p w:rsidR="00EB7A62" w:rsidRPr="007945EF" w:rsidRDefault="00EB7A62" w:rsidP="00EB7A62">
      <w:pPr>
        <w:pStyle w:val="ListParagraph"/>
        <w:numPr>
          <w:ilvl w:val="0"/>
          <w:numId w:val="21"/>
        </w:numPr>
        <w:spacing w:after="0" w:line="240" w:lineRule="auto"/>
        <w:jc w:val="both"/>
        <w:rPr>
          <w:lang w:eastAsia="zh-TW"/>
        </w:rPr>
      </w:pPr>
      <w:r w:rsidRPr="007945EF">
        <w:rPr>
          <w:lang w:eastAsia="zh-TW"/>
        </w:rPr>
        <w:t xml:space="preserve">( </w:t>
      </w:r>
      <w:r w:rsidRPr="007945EF">
        <w:rPr>
          <w:i/>
          <w:iCs/>
          <w:lang w:eastAsia="zh-TW"/>
        </w:rPr>
        <w:t>l</w:t>
      </w:r>
      <w:r w:rsidRPr="007945EF">
        <w:rPr>
          <w:lang w:eastAsia="zh-TW"/>
        </w:rPr>
        <w:t>*S</w:t>
      </w:r>
      <w:r w:rsidRPr="007945EF">
        <w:rPr>
          <w:vertAlign w:val="subscript"/>
          <w:lang w:eastAsia="zh-TW"/>
        </w:rPr>
        <w:t>f</w:t>
      </w:r>
      <w:r w:rsidRPr="007945EF">
        <w:rPr>
          <w:lang w:eastAsia="zh-TW"/>
        </w:rPr>
        <w:t xml:space="preserve">/2 + </w:t>
      </w:r>
      <m:oMath>
        <m:d>
          <m:dPr>
            <m:begChr m:val="⌊"/>
            <m:endChr m:val="⌋"/>
            <m:ctrlPr>
              <w:rPr>
                <w:rFonts w:ascii="Cambria Math" w:hAnsi="Cambria Math"/>
                <w:i/>
                <w:iCs/>
                <w:lang w:eastAsia="zh-TW"/>
              </w:rPr>
            </m:ctrlPr>
          </m:dPr>
          <m:e>
            <m:r>
              <w:rPr>
                <w:rFonts w:ascii="Cambria Math" w:hAnsi="Cambria Math"/>
                <w:lang w:eastAsia="zh-TW"/>
              </w:rPr>
              <m:t>l/2</m:t>
            </m:r>
          </m:e>
        </m:d>
      </m:oMath>
      <w:r w:rsidRPr="007945EF">
        <w:rPr>
          <w:lang w:eastAsia="zh-TW"/>
        </w:rPr>
        <w:t xml:space="preserve"> + v</w:t>
      </w:r>
      <w:r w:rsidRPr="007945EF">
        <w:rPr>
          <w:vertAlign w:val="subscript"/>
          <w:lang w:eastAsia="zh-TW"/>
        </w:rPr>
        <w:t>shift</w:t>
      </w:r>
      <w:r w:rsidRPr="007945EF">
        <w:rPr>
          <w:lang w:eastAsia="zh-TW"/>
        </w:rPr>
        <w:t>) mod S</w:t>
      </w:r>
      <w:r w:rsidRPr="007945EF">
        <w:rPr>
          <w:vertAlign w:val="subscript"/>
          <w:lang w:eastAsia="zh-TW"/>
        </w:rPr>
        <w:t>f</w:t>
      </w:r>
    </w:p>
    <w:p w:rsidR="00EB7A62" w:rsidRPr="007945EF" w:rsidRDefault="00EB7A62" w:rsidP="00EB7A62">
      <w:pPr>
        <w:spacing w:after="0" w:line="240" w:lineRule="auto"/>
        <w:jc w:val="both"/>
        <w:rPr>
          <w:lang w:eastAsia="zh-TW"/>
        </w:rPr>
      </w:pPr>
      <w:r>
        <w:rPr>
          <w:lang w:eastAsia="zh-TW"/>
        </w:rPr>
        <w:t>And the frequency shift pattern in the N</w:t>
      </w:r>
      <w:r w:rsidRPr="00AC380A">
        <w:rPr>
          <w:vertAlign w:val="subscript"/>
          <w:lang w:eastAsia="zh-TW"/>
        </w:rPr>
        <w:t>2</w:t>
      </w:r>
      <w:r>
        <w:rPr>
          <w:lang w:eastAsia="zh-TW"/>
        </w:rPr>
        <w:t xml:space="preserve"> symbols follows that in the first N</w:t>
      </w:r>
      <w:r w:rsidRPr="00AC380A">
        <w:rPr>
          <w:vertAlign w:val="subscript"/>
          <w:lang w:eastAsia="zh-TW"/>
        </w:rPr>
        <w:t>1</w:t>
      </w:r>
      <w:r>
        <w:rPr>
          <w:lang w:eastAsia="zh-TW"/>
        </w:rPr>
        <w:t xml:space="preserve"> symbols. N is the total symbols equal to N</w:t>
      </w:r>
      <w:r w:rsidRPr="00C66BA8">
        <w:rPr>
          <w:vertAlign w:val="subscript"/>
          <w:lang w:eastAsia="zh-TW"/>
        </w:rPr>
        <w:t>1</w:t>
      </w:r>
      <w:r>
        <w:rPr>
          <w:lang w:eastAsia="zh-TW"/>
        </w:rPr>
        <w:t>+ N</w:t>
      </w:r>
      <w:r w:rsidRPr="00C66BA8">
        <w:rPr>
          <w:vertAlign w:val="subscript"/>
          <w:lang w:eastAsia="zh-TW"/>
        </w:rPr>
        <w:t>2</w:t>
      </w:r>
    </w:p>
    <w:p w:rsidR="00EB7A62" w:rsidRDefault="00EB7A62" w:rsidP="00B97E7E">
      <w:pPr>
        <w:spacing w:after="0" w:line="240" w:lineRule="auto"/>
        <w:rPr>
          <w:lang w:val="en-GB" w:eastAsia="en-US"/>
        </w:rPr>
      </w:pPr>
    </w:p>
    <w:p w:rsidR="00EB7A62" w:rsidRDefault="00EB7A62" w:rsidP="00EB7A62">
      <w:pPr>
        <w:spacing w:after="0" w:line="240" w:lineRule="auto"/>
        <w:jc w:val="both"/>
        <w:rPr>
          <w:lang w:val="en-GB" w:eastAsia="zh-TW"/>
        </w:rPr>
      </w:pPr>
      <w:r w:rsidRPr="00882E6B">
        <w:rPr>
          <w:b/>
          <w:lang w:val="en-GB" w:eastAsia="zh-TW"/>
        </w:rPr>
        <w:t>Proposal 2b-</w:t>
      </w:r>
      <w:r>
        <w:rPr>
          <w:b/>
          <w:lang w:val="en-GB" w:eastAsia="zh-TW"/>
        </w:rPr>
        <w:t>1</w:t>
      </w:r>
      <w:r>
        <w:rPr>
          <w:lang w:val="en-GB" w:eastAsia="zh-TW"/>
        </w:rPr>
        <w:t>: For comb-1 signal usage. Consider the structure of the combination of two RS resources with different densities for positioning purpose. The first RS resource with the comb-1 structure is transmitted at a subband within the transmission bandwidth, followed by the second RS resource with sparser density which spans uniformly within the transmission bandwidth</w:t>
      </w:r>
    </w:p>
    <w:p w:rsidR="00EB7A62" w:rsidRDefault="00EB7A62" w:rsidP="00B97E7E">
      <w:pPr>
        <w:spacing w:after="0" w:line="240" w:lineRule="auto"/>
        <w:rPr>
          <w:lang w:val="en-GB" w:eastAsia="en-US"/>
        </w:rPr>
      </w:pPr>
    </w:p>
    <w:p w:rsidR="00160670" w:rsidRDefault="00160670" w:rsidP="00160670">
      <w:pPr>
        <w:spacing w:after="0" w:line="240" w:lineRule="auto"/>
        <w:jc w:val="both"/>
        <w:rPr>
          <w:lang w:val="en-GB" w:eastAsia="en-US"/>
        </w:rPr>
      </w:pPr>
      <w:r w:rsidRPr="004A5719">
        <w:rPr>
          <w:b/>
          <w:lang w:val="en-GB" w:eastAsia="en-US"/>
        </w:rPr>
        <w:t>Proposal 2c-1</w:t>
      </w:r>
      <w:r>
        <w:rPr>
          <w:lang w:val="en-GB" w:eastAsia="en-US"/>
        </w:rPr>
        <w:t>: Consider to add the parameter of “</w:t>
      </w:r>
      <w:r w:rsidRPr="00F649CF">
        <w:rPr>
          <w:i/>
          <w:lang w:val="en-GB" w:eastAsia="en-US"/>
        </w:rPr>
        <w:t>periodicity for rep</w:t>
      </w:r>
      <w:r w:rsidR="003E0888">
        <w:rPr>
          <w:i/>
          <w:lang w:val="en-GB" w:eastAsia="en-US"/>
        </w:rPr>
        <w:t>e</w:t>
      </w:r>
      <w:r w:rsidRPr="00F649CF">
        <w:rPr>
          <w:i/>
          <w:lang w:val="en-GB" w:eastAsia="en-US"/>
        </w:rPr>
        <w:t>tition off</w:t>
      </w:r>
      <w:r>
        <w:rPr>
          <w:lang w:val="en-GB" w:eastAsia="en-US"/>
        </w:rPr>
        <w:t>” as the signalling for the use case of beam sweeping for multiple times within a transmission burst</w:t>
      </w:r>
    </w:p>
    <w:p w:rsidR="00160670" w:rsidRDefault="00160670" w:rsidP="00160670">
      <w:pPr>
        <w:spacing w:after="0" w:line="240" w:lineRule="auto"/>
        <w:jc w:val="both"/>
        <w:rPr>
          <w:lang w:val="en-GB" w:eastAsia="en-US"/>
        </w:rPr>
      </w:pPr>
    </w:p>
    <w:p w:rsidR="00160670" w:rsidRDefault="00160670" w:rsidP="00160670">
      <w:pPr>
        <w:spacing w:after="0" w:line="240" w:lineRule="auto"/>
        <w:jc w:val="both"/>
        <w:rPr>
          <w:lang w:val="en-GB" w:eastAsia="en-US"/>
        </w:rPr>
      </w:pPr>
      <w:r w:rsidRPr="00CD3BEE">
        <w:rPr>
          <w:b/>
          <w:lang w:val="en-GB" w:eastAsia="en-US"/>
        </w:rPr>
        <w:t>Proposal 2d-1</w:t>
      </w:r>
      <w:r>
        <w:rPr>
          <w:lang w:val="en-GB" w:eastAsia="en-US"/>
        </w:rPr>
        <w:t xml:space="preserve">: Support PRS transmission through two antenna ports, at least for the on-demand mode </w:t>
      </w:r>
    </w:p>
    <w:p w:rsidR="00EB7A62" w:rsidRPr="00AC3A7E" w:rsidRDefault="00EB7A62" w:rsidP="00B97E7E">
      <w:pPr>
        <w:spacing w:after="0" w:line="240" w:lineRule="auto"/>
        <w:rPr>
          <w:lang w:val="en-GB" w:eastAsia="en-US"/>
        </w:rPr>
      </w:pPr>
    </w:p>
    <w:p w:rsidR="00B97E7E" w:rsidRDefault="00B97E7E" w:rsidP="00B97E7E">
      <w:pPr>
        <w:spacing w:after="0" w:line="240" w:lineRule="auto"/>
        <w:jc w:val="both"/>
        <w:rPr>
          <w:lang w:val="en-GB" w:eastAsia="en-US"/>
        </w:rPr>
      </w:pPr>
      <w:r w:rsidRPr="0036031D">
        <w:rPr>
          <w:b/>
          <w:lang w:val="en-GB" w:eastAsia="en-US"/>
        </w:rPr>
        <w:t>Proposal 3-1</w:t>
      </w:r>
      <w:r>
        <w:rPr>
          <w:lang w:val="en-GB" w:eastAsia="en-US"/>
        </w:rPr>
        <w:t xml:space="preserve">: Consider the easy extension by modifying the </w:t>
      </w:r>
      <w:r>
        <w:rPr>
          <w:lang w:val="en-GB" w:eastAsia="zh-TW"/>
        </w:rPr>
        <w:t>seed generation equation for CSI-RS to support 4096 ID number for positioning purpose. Then we have</w:t>
      </w:r>
    </w:p>
    <w:p w:rsidR="00B97E7E" w:rsidRDefault="00B97E7E" w:rsidP="00B97E7E">
      <w:pPr>
        <w:spacing w:after="0" w:line="240" w:lineRule="auto"/>
        <w:jc w:val="center"/>
        <w:rPr>
          <w:lang w:val="en-GB" w:eastAsia="en-US"/>
        </w:rPr>
      </w:pPr>
      <w:r>
        <w:rPr>
          <w:noProof/>
        </w:rPr>
        <w:drawing>
          <wp:inline distT="0" distB="0" distL="0" distR="0" wp14:anchorId="7C45AF9F" wp14:editId="186F6851">
            <wp:extent cx="4690872" cy="347472"/>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690872" cy="347472"/>
                    </a:xfrm>
                    <a:prstGeom prst="rect">
                      <a:avLst/>
                    </a:prstGeom>
                  </pic:spPr>
                </pic:pic>
              </a:graphicData>
            </a:graphic>
          </wp:inline>
        </w:drawing>
      </w:r>
    </w:p>
    <w:p w:rsidR="00B97E7E" w:rsidRDefault="00B97E7E" w:rsidP="00B97E7E">
      <w:pPr>
        <w:spacing w:after="0" w:line="240" w:lineRule="auto"/>
        <w:jc w:val="both"/>
        <w:rPr>
          <w:lang w:val="en-GB" w:eastAsia="en-US"/>
        </w:rPr>
      </w:pPr>
    </w:p>
    <w:p w:rsidR="00B97E7E" w:rsidRDefault="00B97E7E" w:rsidP="00B97E7E">
      <w:pPr>
        <w:spacing w:after="0" w:line="240" w:lineRule="auto"/>
        <w:jc w:val="both"/>
        <w:rPr>
          <w:lang w:val="en-GB" w:eastAsia="en-US"/>
        </w:rPr>
      </w:pPr>
    </w:p>
    <w:p w:rsidR="00FC2DAC" w:rsidRDefault="00FC2DAC" w:rsidP="00B97E7E">
      <w:pPr>
        <w:spacing w:after="0" w:line="240" w:lineRule="auto"/>
        <w:jc w:val="both"/>
        <w:rPr>
          <w:lang w:val="en-GB" w:eastAsia="en-US"/>
        </w:rPr>
      </w:pPr>
    </w:p>
    <w:p w:rsidR="00B97E7E" w:rsidRDefault="00B97E7E" w:rsidP="00B97E7E">
      <w:pPr>
        <w:spacing w:after="0" w:line="240" w:lineRule="auto"/>
        <w:jc w:val="both"/>
        <w:rPr>
          <w:lang w:val="en-GB" w:eastAsia="en-US"/>
        </w:rPr>
      </w:pPr>
      <w:r w:rsidRPr="002E60FD">
        <w:rPr>
          <w:b/>
          <w:lang w:val="en-GB" w:eastAsia="en-US"/>
        </w:rPr>
        <w:lastRenderedPageBreak/>
        <w:t>Proposal 3-2</w:t>
      </w:r>
      <w:r>
        <w:rPr>
          <w:lang w:val="en-GB" w:eastAsia="en-US"/>
        </w:rPr>
        <w:t xml:space="preserve">: Consider that the PRS seed generation is backward compatible to CSI-RS. Then the PRS seed generation can be as a function of </w:t>
      </w:r>
    </w:p>
    <w:p w:rsidR="00B97E7E" w:rsidRDefault="00B97E7E" w:rsidP="00052AA6">
      <w:pPr>
        <w:pStyle w:val="ListParagraph"/>
        <w:numPr>
          <w:ilvl w:val="0"/>
          <w:numId w:val="14"/>
        </w:numPr>
        <w:spacing w:after="0" w:line="240" w:lineRule="auto"/>
        <w:jc w:val="both"/>
        <w:rPr>
          <w:lang w:val="en-GB" w:eastAsia="en-US"/>
        </w:rPr>
      </w:pP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r>
        <w:rPr>
          <w:lang w:val="en-GB" w:eastAsia="en-US"/>
        </w:rPr>
        <w:t>,</w:t>
      </w:r>
      <w:r w:rsidRPr="002E60FD">
        <w:rPr>
          <w:lang w:val="en-GB" w:eastAsia="en-US"/>
        </w:rPr>
        <w:t xml:space="preserve"> and</w:t>
      </w:r>
    </w:p>
    <w:p w:rsidR="00B97E7E" w:rsidRPr="002E60FD" w:rsidRDefault="00D30256" w:rsidP="00052AA6">
      <w:pPr>
        <w:pStyle w:val="ListParagraph"/>
        <w:numPr>
          <w:ilvl w:val="0"/>
          <w:numId w:val="14"/>
        </w:numPr>
        <w:jc w:val="both"/>
        <w:rPr>
          <w:lang w:eastAsia="en-US"/>
        </w:rPr>
      </w:pPr>
      <m:oMath>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1A1A06" w:rsidRDefault="001A1A06" w:rsidP="001A1A06">
      <w:pPr>
        <w:spacing w:after="0" w:line="240" w:lineRule="auto"/>
        <w:jc w:val="both"/>
        <w:rPr>
          <w:lang w:val="en-GB" w:eastAsia="en-US"/>
        </w:rPr>
      </w:pPr>
      <w:r w:rsidRPr="00545FC4">
        <w:rPr>
          <w:b/>
          <w:lang w:val="en-GB" w:eastAsia="en-US"/>
        </w:rPr>
        <w:t>Proposal 4-1</w:t>
      </w:r>
      <w:r>
        <w:rPr>
          <w:lang w:val="en-GB" w:eastAsia="en-US"/>
        </w:rPr>
        <w:t xml:space="preserve">: Support that “Periodicity </w:t>
      </w:r>
      <w:r w:rsidRPr="00545FC4">
        <w:t>of DL PRS Resource is configured at DL PRS Resource Set</w:t>
      </w:r>
      <w:r>
        <w:t xml:space="preserve"> level”</w:t>
      </w:r>
    </w:p>
    <w:p w:rsidR="001A1A06" w:rsidRDefault="001A1A06" w:rsidP="001A1A06">
      <w:pPr>
        <w:spacing w:after="0" w:line="240" w:lineRule="auto"/>
        <w:jc w:val="both"/>
        <w:rPr>
          <w:lang w:val="en-GB" w:eastAsia="en-US"/>
        </w:rPr>
      </w:pPr>
    </w:p>
    <w:p w:rsidR="001A1A06" w:rsidRDefault="001A1A06" w:rsidP="001A1A06">
      <w:pPr>
        <w:spacing w:after="0" w:line="240" w:lineRule="auto"/>
        <w:jc w:val="both"/>
        <w:rPr>
          <w:lang w:val="en-GB" w:eastAsia="zh-TW"/>
        </w:rPr>
      </w:pPr>
      <w:r w:rsidRPr="00545FC4">
        <w:rPr>
          <w:b/>
          <w:lang w:val="en-GB" w:eastAsia="en-US"/>
        </w:rPr>
        <w:t>Proposal 4-2</w:t>
      </w:r>
      <w:r>
        <w:rPr>
          <w:lang w:val="en-GB" w:eastAsia="en-US"/>
        </w:rPr>
        <w:t>: T</w:t>
      </w:r>
      <w:r>
        <w:rPr>
          <w:lang w:val="en-GB" w:eastAsia="zh-TW"/>
        </w:rPr>
        <w:t>he linkage regarding power offset between DL PRS and SSB is not needed</w:t>
      </w:r>
    </w:p>
    <w:p w:rsidR="00A82E36" w:rsidRDefault="00A82E36" w:rsidP="00FE3490">
      <w:pPr>
        <w:spacing w:after="0" w:line="240" w:lineRule="auto"/>
        <w:rPr>
          <w:sz w:val="16"/>
          <w:szCs w:val="16"/>
          <w:lang w:val="en-GB" w:eastAsia="zh-TW"/>
        </w:rPr>
      </w:pPr>
    </w:p>
    <w:p w:rsidR="002E575B" w:rsidRPr="00C0228B" w:rsidRDefault="002E575B" w:rsidP="00FE3490">
      <w:pPr>
        <w:spacing w:after="0" w:line="240" w:lineRule="auto"/>
        <w:rPr>
          <w:sz w:val="16"/>
          <w:szCs w:val="16"/>
          <w:lang w:val="en-GB" w:eastAsia="zh-TW"/>
        </w:rPr>
      </w:pPr>
    </w:p>
    <w:p w:rsidR="009457AE" w:rsidRDefault="003F31E6" w:rsidP="007B3267">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rsidR="007B3267" w:rsidRDefault="007B3267" w:rsidP="007B3267">
      <w:pPr>
        <w:spacing w:after="0" w:line="240" w:lineRule="auto"/>
        <w:rPr>
          <w:lang w:val="en-GB" w:eastAsia="zh-TW"/>
        </w:rPr>
      </w:pPr>
      <w:r>
        <w:rPr>
          <w:lang w:val="en-GB" w:eastAsia="zh-TW"/>
        </w:rPr>
        <w:t>[1] R1-1904500</w:t>
      </w:r>
    </w:p>
    <w:p w:rsidR="007B3267" w:rsidRDefault="007B3267" w:rsidP="007B3267">
      <w:pPr>
        <w:spacing w:after="0" w:line="240" w:lineRule="auto"/>
        <w:rPr>
          <w:lang w:val="en-GB" w:eastAsia="zh-TW"/>
        </w:rPr>
      </w:pPr>
      <w:r>
        <w:rPr>
          <w:lang w:val="en-GB" w:eastAsia="zh-TW"/>
        </w:rPr>
        <w:t>[2]</w:t>
      </w:r>
      <w:r w:rsidR="009B2B10">
        <w:rPr>
          <w:lang w:val="en-GB" w:eastAsia="zh-TW"/>
        </w:rPr>
        <w:t xml:space="preserve"> R4-102236</w:t>
      </w:r>
    </w:p>
    <w:p w:rsidR="00351E09" w:rsidRDefault="00351E09" w:rsidP="007B3267">
      <w:pPr>
        <w:spacing w:after="0" w:line="240" w:lineRule="auto"/>
        <w:rPr>
          <w:lang w:val="en-GB" w:eastAsia="zh-TW"/>
        </w:rPr>
      </w:pPr>
      <w:r>
        <w:rPr>
          <w:lang w:val="en-GB" w:eastAsia="zh-TW"/>
        </w:rPr>
        <w:t>[3] R1-1901816</w:t>
      </w:r>
    </w:p>
    <w:p w:rsidR="00351E09" w:rsidRPr="007B3267" w:rsidRDefault="00351E09" w:rsidP="007B3267">
      <w:pPr>
        <w:spacing w:after="0" w:line="240" w:lineRule="auto"/>
        <w:rPr>
          <w:lang w:val="en-GB" w:eastAsia="zh-TW"/>
        </w:rPr>
      </w:pPr>
      <w:r>
        <w:rPr>
          <w:lang w:val="en-GB" w:eastAsia="zh-TW"/>
        </w:rPr>
        <w:t>[4] RP-190861, Qualcomm</w:t>
      </w:r>
    </w:p>
    <w:p w:rsidR="00D07226" w:rsidRPr="00C0228B" w:rsidRDefault="00D07226" w:rsidP="007B3267">
      <w:pPr>
        <w:spacing w:after="0" w:line="240" w:lineRule="auto"/>
        <w:rPr>
          <w:sz w:val="16"/>
          <w:szCs w:val="16"/>
          <w:lang w:val="en-GB" w:eastAsia="zh-TW"/>
        </w:rPr>
      </w:pPr>
    </w:p>
    <w:p w:rsidR="00D07226" w:rsidRDefault="00D07226" w:rsidP="00D07226">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Appendix</w:t>
      </w:r>
    </w:p>
    <w:p w:rsidR="00FE11FF" w:rsidRDefault="004225D3" w:rsidP="00FE11FF">
      <w:pPr>
        <w:spacing w:after="0" w:line="240" w:lineRule="auto"/>
        <w:rPr>
          <w:lang w:val="en-GB" w:eastAsia="zh-TW"/>
        </w:rPr>
      </w:pPr>
      <w:r>
        <w:rPr>
          <w:lang w:val="en-GB" w:eastAsia="zh-TW"/>
        </w:rPr>
        <w:t>The reply LS from RAN4 for the concern on the level of CSI-RS boosting is attached below,</w:t>
      </w:r>
    </w:p>
    <w:tbl>
      <w:tblPr>
        <w:tblStyle w:val="TableGrid"/>
        <w:tblW w:w="0" w:type="auto"/>
        <w:tblLook w:val="04A0" w:firstRow="1" w:lastRow="0" w:firstColumn="1" w:lastColumn="0" w:noHBand="0" w:noVBand="1"/>
      </w:tblPr>
      <w:tblGrid>
        <w:gridCol w:w="9629"/>
      </w:tblGrid>
      <w:tr w:rsidR="00FE11FF" w:rsidTr="00FE11FF">
        <w:tc>
          <w:tcPr>
            <w:tcW w:w="9629" w:type="dxa"/>
          </w:tcPr>
          <w:p w:rsidR="00FE11FF" w:rsidRPr="00FE11FF" w:rsidRDefault="00FE11FF" w:rsidP="00FE11FF">
            <w:pPr>
              <w:tabs>
                <w:tab w:val="center" w:pos="4153"/>
                <w:tab w:val="right" w:pos="7088"/>
                <w:tab w:val="right" w:pos="9781"/>
              </w:tabs>
              <w:spacing w:after="0" w:line="240" w:lineRule="auto"/>
              <w:rPr>
                <w:rFonts w:ascii="Arial" w:eastAsia="SimSun" w:hAnsi="Arial" w:cs="Arial"/>
                <w:b/>
                <w:bCs/>
                <w:szCs w:val="20"/>
                <w:lang w:val="en-GB"/>
              </w:rPr>
            </w:pPr>
            <w:r w:rsidRPr="00FE11FF">
              <w:rPr>
                <w:rFonts w:ascii="Arial" w:eastAsia="SimSun" w:hAnsi="Arial" w:cs="Arial"/>
                <w:b/>
                <w:bCs/>
                <w:noProof/>
                <w:szCs w:val="20"/>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-1205230</wp:posOffset>
                      </wp:positionV>
                      <wp:extent cx="635" cy="635"/>
                      <wp:effectExtent l="9525" t="13970" r="8890" b="4445"/>
                      <wp:wrapNone/>
                      <wp:docPr id="22" name="Freeform 22" descr="EUR1D31B1E495E1@9C7097D55E682C3B086A:f86A:kY62887!!!!!!BIHO@]Y62887!!!1@B0BE2@110B324767GGS5,183488!Sdqmx!MR!no!i`oemhof!ng!ono,`mmnvde!BRF!//r,It`vdh/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656AE" id="Freeform 22" o:spid="_x0000_s1026" alt="EUR1D31B1E495E1@9C7097D55E682C3B086A:f86A:kY62887!!!!!!BIHO@]Y62887!!!1@B0BE2@110B324767GGS5,183488!Sdqmx!MR!no!i`oemhof!ng!ono,`mmnvde!BRF!//r,It`vdh/enb!!!!!!!!!!!!!!!!!!!!!!!!!!!!!!!!!!!!!!!!!!!!!!!!!!!!!!!!!!!!!!!!!!!!!!!!!!!!!!!!!!!!!!!!!!!!!!!!!!!!!!!!!!!!!!!!!!!!!!!!!!!!!!!!!!!!!!!!!!!!!!!!!!!!!!!!!!!!!!!!!!!!!!!!!!!!!!!!!!!!!!!!!!!!!!!!!!!!!!!!!!!!!!!!!!!!!!!!!!!!!!!!!!!!!!!!!!!!!!!!!!!!!!!!!!!!!!!!!!!!!!!!!!!!!!!!!!!!!!!!!!!!!!!!!!!!!!!!!!!!!!!!!!!!!!!!!!!!!!!!!!!!!!!!!!!!!!!!!!!!!!!!!!!!!!!!!!!!!!!!!!!!!!!!!!!!!!!!!!!!!!!!!!!!!!!!!!!!!!!!!!!!!!!!!!!!!!!!!!!!!!!!!!!!!!!!!!!!!!!!!!!!!!!!!!!!!!!!!!!!!!!!!!!!!!!!!!!!!!!!!!!!!!!!!!!!!!!!!!!!!!!!!!!!!!!!!!!!!!!!!!!!!!!!!!!!!!!!!!!!!!!!!!!!!!!!!!!!!!!!!!!!!!!!!!!!!!!!!!!!!!!!!!!!!!!!!!!!!!!!!!!!!!!!!!!!!!!!!!!!!!!!!!!!!!!!!!!!!!!!!!!!!!!!!!!!!!!!!!!!!!!!!!!!!!!!!!!!!!!!!!!!!!!!!!!!!!!!!!!!!!!!!!!!!!!!!!!!!!!!!!!!!!!!!!!!!!!!!!!!!!!!!!!!!!!!!!!!!!!!!!!!!!!!!!!!!!!!!!!!!!!!!!!!!!!!!!!!!!!!!!!!!!!!!!!!!!!!!!!!!!!!!!!!!!!!!!!!!!!!!!!!!!!!!!!!!!!!!!!!!!!!!!!!!!!!!!!!!!!!!!!!!!!!!!!!!!!!!!!!!!!!!!!!!!!!!!!!!!!!!!!!!!!!!!!!!!!!!!!!!!!!!!!!!!!!!!!!!!!!!!!!!!!!!!!!!!!!!!!!!!!!!!!!!!!!!!!!!!!!!!!!!!!!!!!!!!!!!!!!!!!!!!!!!!!!!!!!!!!!!!!!!!!!!!!!!!!!!!!!!!!!!!!!!!!!!!!!!!!!!!!!!!!!!!!!!!!!!!!!!!!!!!!!!!!!!!!!!!!!!!!!!!!!!!!!!!!!!!!!!!!!!!!!!!!!!!!!!!!!!!!!!!!!!!!!!!!!!!!!!!!!!!!!!!!!!!!!!!!!!!!!!!!!!!!!!!!!!!!!!!!!!!!!!!!!!!!!!!!!!!!!!!!!!!!!!!!!!!!!!!!!!!!!!!!!!!!!!!!!!!!!!!!!!!!!!!!!!!!!!!!!!!!!!!!!!!!!!!!!!!!!!!!!!!!!!!!!!!!!!!!!!!!!!!!!!!!!!!!!!!!!!!!!!!!!!!!!!!!!!!!!!!!!!!!!!!!!!!!!!!!!!!!!!!!!!!!!!!!!!!!!!!!!!!!!!!!!!!!!!!!!!!!!!!!!!!!!!!!!!!!!!!!!!!!!!!!!!!!!!!!!!!!!!!!!!!!!!!!!!!!!!!!!!!!!!!!!!!!!!!!!!!!!!!!!!!!!!!!!!!!!!!!!!!!!!!!!!!!!!!!!!!!!!!!!!!!!!!!!!!!!!!!!!!!!!!!!!!!!!!!!!!!!!!!!!!!!!!!!!!!!!!!!!!!!!!!!!!!!!!!!!!!!!!!!!!!!!!!!!!!!!!!!!!!!!!!!!!!!!!!!!!!!!!!!!!!!!!!!!!!!!!!!!!!!!!!!!!!!!!!!!!!!!!!!!!!!!!!!!!!!!!!!!!!!!!!!!!!!!!!!!!!!!!!!!!!!!!!!!!!!!!!!!!!!!!!!!!!!!!!!!!!!!!!!!!!!!!!!!!!!!!!!!!!!!!!!!!!!!!!!!!!!!!!!!!!!!!!!!!!!!!!!!!!!!!!!!!!!!!!!!!!!!!!!!!!!!!!!!!!!!!!!!!!!!!!!!!!!!!!!!!!!!!!!!!!!!!!!!!!!!!!!!!!!!!!!!!!!!!!!!!!!!!!!!!!!!!!!!!!!!!!!!!!!!!!!!!!!!!!!!!!!!!!!!!!!!!!!!!!!!!!!!!!!!!!!!!!!!!!!!!!!!!!!!!!!!!!!!!!!!!!!!!!!!!!!!!!!!!!!!!!!!!!!!!!!!!!!!!!!!!!!!!!!!!!!!!!!!!!!!!!!!!!!!!!!!!!!!!!!!!!!!!!!!!!!!!!!!!!!!!!!!!!!!!!!!!!!!!!!!!!!!!!!!!!!!!!!!!!!!!!!!!!!!!!!!!!!!!!!!!!!!!!!!!!!!!!!!!!!!!!!!!!!!!!!!!!!!!!!!!!!!!!!!!!!!!!!!!!!!!!!!!!!!!!!!!!1!1" style="position:absolute;margin-left:0;margin-top:-94.9pt;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E11FF">
              <w:rPr>
                <w:rFonts w:ascii="Arial" w:eastAsia="SimSun" w:hAnsi="Arial" w:cs="Arial"/>
                <w:b/>
                <w:bCs/>
                <w:szCs w:val="20"/>
                <w:lang w:val="en-GB" w:eastAsia="en-US"/>
              </w:rPr>
              <w:t>3GPP TSG-RAN WG4 (Radio) Meeting #5</w:t>
            </w:r>
            <w:r w:rsidRPr="00FE11FF">
              <w:rPr>
                <w:rFonts w:ascii="Arial" w:eastAsia="MS Mincho" w:hAnsi="Arial" w:cs="Arial"/>
                <w:b/>
                <w:bCs/>
                <w:szCs w:val="20"/>
                <w:lang w:val="en-GB" w:eastAsia="ja-JP"/>
              </w:rPr>
              <w:t>5</w:t>
            </w:r>
            <w:r w:rsidRPr="00FE11FF">
              <w:rPr>
                <w:rFonts w:ascii="Arial" w:eastAsia="SimSun" w:hAnsi="Arial" w:cs="Arial"/>
                <w:b/>
                <w:bCs/>
                <w:szCs w:val="20"/>
                <w:lang w:val="en-GB" w:eastAsia="en-US"/>
              </w:rPr>
              <w:tab/>
            </w:r>
            <w:r w:rsidRPr="00FE11FF">
              <w:rPr>
                <w:rFonts w:ascii="Arial" w:eastAsia="SimSun" w:hAnsi="Arial" w:cs="Arial"/>
                <w:b/>
                <w:bCs/>
                <w:szCs w:val="20"/>
                <w:lang w:val="en-GB" w:eastAsia="en-US"/>
              </w:rPr>
              <w:tab/>
              <w:t>R4-</w:t>
            </w:r>
            <w:r w:rsidRPr="00FE11FF">
              <w:rPr>
                <w:rFonts w:ascii="Arial" w:eastAsia="MS Mincho" w:hAnsi="Arial" w:cs="Arial" w:hint="eastAsia"/>
                <w:b/>
                <w:bCs/>
                <w:szCs w:val="20"/>
                <w:lang w:val="en-GB" w:eastAsia="ja-JP"/>
              </w:rPr>
              <w:t>1</w:t>
            </w:r>
            <w:r w:rsidRPr="00FE11FF">
              <w:rPr>
                <w:rFonts w:ascii="Arial" w:eastAsia="MS Mincho" w:hAnsi="Arial" w:cs="Arial"/>
                <w:b/>
                <w:bCs/>
                <w:szCs w:val="20"/>
                <w:lang w:val="en-GB" w:eastAsia="ja-JP"/>
              </w:rPr>
              <w:t>02236</w:t>
            </w:r>
          </w:p>
          <w:p w:rsidR="00FE11FF" w:rsidRPr="00FE11FF" w:rsidRDefault="00FE11FF" w:rsidP="00FE11FF">
            <w:pPr>
              <w:tabs>
                <w:tab w:val="center" w:pos="4153"/>
                <w:tab w:val="right" w:pos="9639"/>
              </w:tabs>
              <w:spacing w:after="0" w:line="240" w:lineRule="auto"/>
              <w:rPr>
                <w:rFonts w:ascii="Arial" w:eastAsia="MS Mincho" w:hAnsi="Arial" w:cs="Arial"/>
                <w:b/>
                <w:bCs/>
                <w:szCs w:val="20"/>
                <w:lang w:val="en-GB" w:eastAsia="ja-JP"/>
              </w:rPr>
            </w:pPr>
            <w:smartTag w:uri="urn:schemas-microsoft-com:office:smarttags" w:element="place">
              <w:smartTag w:uri="urn:schemas-microsoft-com:office:smarttags" w:element="City">
                <w:r w:rsidRPr="00FE11FF">
                  <w:rPr>
                    <w:rFonts w:ascii="Arial" w:eastAsia="MS Mincho" w:hAnsi="Arial" w:cs="Arial"/>
                    <w:b/>
                    <w:bCs/>
                    <w:szCs w:val="20"/>
                    <w:lang w:val="en-GB" w:eastAsia="ja-JP"/>
                  </w:rPr>
                  <w:t>Montreal</w:t>
                </w:r>
              </w:smartTag>
              <w:r w:rsidRPr="00FE11FF">
                <w:rPr>
                  <w:rFonts w:ascii="Arial" w:eastAsia="MS Mincho" w:hAnsi="Arial" w:cs="Arial"/>
                  <w:b/>
                  <w:bCs/>
                  <w:szCs w:val="20"/>
                  <w:lang w:val="en-GB" w:eastAsia="ja-JP"/>
                </w:rPr>
                <w:t xml:space="preserve">, </w:t>
              </w:r>
              <w:smartTag w:uri="urn:schemas-microsoft-com:office:smarttags" w:element="country-region">
                <w:r w:rsidRPr="00FE11FF">
                  <w:rPr>
                    <w:rFonts w:ascii="Arial" w:eastAsia="MS Mincho" w:hAnsi="Arial" w:cs="Arial"/>
                    <w:b/>
                    <w:bCs/>
                    <w:szCs w:val="20"/>
                    <w:lang w:val="en-GB" w:eastAsia="ja-JP"/>
                  </w:rPr>
                  <w:t>Canada</w:t>
                </w:r>
              </w:smartTag>
            </w:smartTag>
            <w:r w:rsidRPr="00FE11FF">
              <w:rPr>
                <w:rFonts w:ascii="Arial" w:eastAsia="MS Mincho" w:hAnsi="Arial" w:cs="Arial" w:hint="eastAsia"/>
                <w:b/>
                <w:bCs/>
                <w:szCs w:val="20"/>
                <w:lang w:val="en-GB" w:eastAsia="ja-JP"/>
              </w:rPr>
              <w:t xml:space="preserve">, </w:t>
            </w:r>
            <w:r w:rsidRPr="00FE11FF">
              <w:rPr>
                <w:rFonts w:ascii="Arial" w:eastAsia="MS Mincho" w:hAnsi="Arial" w:cs="Arial"/>
                <w:b/>
                <w:bCs/>
                <w:szCs w:val="20"/>
                <w:lang w:val="en-GB" w:eastAsia="ja-JP"/>
              </w:rPr>
              <w:t>May</w:t>
            </w:r>
            <w:r w:rsidRPr="00FE11FF">
              <w:rPr>
                <w:rFonts w:ascii="Arial" w:eastAsia="SimSun" w:hAnsi="Arial" w:cs="Arial"/>
                <w:b/>
                <w:bCs/>
                <w:szCs w:val="20"/>
                <w:lang w:val="en-GB" w:eastAsia="en-US"/>
              </w:rPr>
              <w:t xml:space="preserve"> 10</w:t>
            </w:r>
            <w:r w:rsidRPr="00FE11FF">
              <w:rPr>
                <w:rFonts w:ascii="Arial" w:eastAsia="MS Mincho" w:hAnsi="Arial" w:cs="Arial" w:hint="eastAsia"/>
                <w:b/>
                <w:bCs/>
                <w:szCs w:val="20"/>
                <w:lang w:val="en-GB" w:eastAsia="ja-JP"/>
              </w:rPr>
              <w:t xml:space="preserve"> </w:t>
            </w:r>
            <w:r w:rsidRPr="00FE11FF">
              <w:rPr>
                <w:rFonts w:ascii="Arial" w:eastAsia="SimSun" w:hAnsi="Arial" w:cs="Arial"/>
                <w:b/>
                <w:bCs/>
                <w:szCs w:val="20"/>
                <w:lang w:val="en-GB" w:eastAsia="en-US"/>
              </w:rPr>
              <w:t xml:space="preserve">– </w:t>
            </w:r>
            <w:r w:rsidRPr="00FE11FF">
              <w:rPr>
                <w:rFonts w:ascii="Arial" w:eastAsia="MS Mincho" w:hAnsi="Arial" w:cs="Arial"/>
                <w:b/>
                <w:bCs/>
                <w:szCs w:val="20"/>
                <w:lang w:val="en-GB" w:eastAsia="ja-JP"/>
              </w:rPr>
              <w:t>14</w:t>
            </w:r>
            <w:r w:rsidRPr="00FE11FF">
              <w:rPr>
                <w:rFonts w:ascii="Arial" w:eastAsia="SimSun" w:hAnsi="Arial" w:cs="Arial"/>
                <w:b/>
                <w:bCs/>
                <w:szCs w:val="20"/>
                <w:lang w:val="en-GB" w:eastAsia="en-US"/>
              </w:rPr>
              <w:t>, 20</w:t>
            </w:r>
            <w:r w:rsidRPr="00FE11FF">
              <w:rPr>
                <w:rFonts w:ascii="Arial" w:eastAsia="MS Mincho" w:hAnsi="Arial" w:cs="Arial" w:hint="eastAsia"/>
                <w:b/>
                <w:bCs/>
                <w:szCs w:val="20"/>
                <w:lang w:val="en-GB" w:eastAsia="ja-JP"/>
              </w:rPr>
              <w:t>10</w:t>
            </w:r>
          </w:p>
          <w:p w:rsidR="00FE11FF" w:rsidRPr="00FE11FF" w:rsidRDefault="00FE11FF" w:rsidP="00FE11FF">
            <w:pPr>
              <w:spacing w:after="0" w:line="240" w:lineRule="auto"/>
              <w:rPr>
                <w:rFonts w:ascii="Arial" w:eastAsia="SimSun" w:hAnsi="Arial" w:cs="Arial"/>
                <w:sz w:val="20"/>
                <w:szCs w:val="20"/>
                <w:lang w:val="en-GB" w:eastAsia="en-US"/>
              </w:rPr>
            </w:pPr>
          </w:p>
          <w:p w:rsidR="00FE11FF" w:rsidRPr="00FE11FF" w:rsidRDefault="00FE11FF" w:rsidP="00FE11FF">
            <w:pPr>
              <w:spacing w:after="60" w:line="240" w:lineRule="auto"/>
              <w:ind w:left="1985" w:hanging="1985"/>
              <w:rPr>
                <w:rFonts w:ascii="Arial" w:eastAsia="SimSun" w:hAnsi="Arial" w:cs="Arial"/>
                <w:bCs/>
                <w:sz w:val="20"/>
                <w:szCs w:val="20"/>
                <w:lang w:val="en-GB" w:eastAsia="en-US"/>
              </w:rPr>
            </w:pPr>
            <w:r w:rsidRPr="00FE11FF">
              <w:rPr>
                <w:rFonts w:ascii="Arial" w:eastAsia="SimSun" w:hAnsi="Arial" w:cs="Arial"/>
                <w:b/>
                <w:sz w:val="20"/>
                <w:szCs w:val="20"/>
                <w:lang w:val="en-GB" w:eastAsia="en-US"/>
              </w:rPr>
              <w:t>Title:</w:t>
            </w:r>
            <w:r w:rsidRPr="00FE11FF">
              <w:rPr>
                <w:rFonts w:ascii="Arial" w:eastAsia="SimSun" w:hAnsi="Arial" w:cs="Arial"/>
                <w:b/>
                <w:sz w:val="20"/>
                <w:szCs w:val="20"/>
                <w:lang w:val="en-GB" w:eastAsia="en-US"/>
              </w:rPr>
              <w:tab/>
            </w:r>
            <w:r w:rsidRPr="00FE11FF">
              <w:rPr>
                <w:rFonts w:ascii="Arial" w:eastAsia="SimSun" w:hAnsi="Arial" w:cs="Arial"/>
                <w:sz w:val="20"/>
                <w:szCs w:val="20"/>
                <w:lang w:val="en-GB" w:eastAsia="en-US"/>
              </w:rPr>
              <w:t xml:space="preserve">Reply </w:t>
            </w:r>
            <w:r w:rsidRPr="00FE11FF">
              <w:rPr>
                <w:rFonts w:ascii="Arial" w:eastAsia="SimSun" w:hAnsi="Arial" w:cs="Arial"/>
                <w:bCs/>
                <w:sz w:val="20"/>
                <w:szCs w:val="20"/>
                <w:lang w:val="en-GB" w:eastAsia="en-US"/>
              </w:rPr>
              <w:t xml:space="preserve">LS on </w:t>
            </w:r>
            <w:r w:rsidRPr="00FE11FF">
              <w:rPr>
                <w:rFonts w:ascii="Arial" w:eastAsia="SimSun" w:hAnsi="Arial" w:cs="Arial"/>
                <w:sz w:val="20"/>
                <w:szCs w:val="20"/>
                <w:lang w:val="en-GB" w:eastAsia="en-US"/>
              </w:rPr>
              <w:t>CSI RS boosting impact on BS transmission distortion</w:t>
            </w:r>
          </w:p>
          <w:p w:rsidR="00FE11FF" w:rsidRPr="00FE11FF" w:rsidRDefault="00FE11FF" w:rsidP="00FE11FF">
            <w:pPr>
              <w:spacing w:after="60" w:line="240" w:lineRule="auto"/>
              <w:ind w:left="1985" w:hanging="1985"/>
              <w:rPr>
                <w:rFonts w:ascii="Arial" w:eastAsia="MS Mincho" w:hAnsi="Arial" w:cs="Arial"/>
                <w:bCs/>
                <w:sz w:val="20"/>
                <w:szCs w:val="20"/>
                <w:lang w:val="pt-BR" w:eastAsia="ja-JP"/>
              </w:rPr>
            </w:pPr>
            <w:r w:rsidRPr="00FE11FF">
              <w:rPr>
                <w:rFonts w:ascii="Arial" w:eastAsia="MS Mincho" w:hAnsi="Arial" w:cs="Arial" w:hint="eastAsia"/>
                <w:b/>
                <w:sz w:val="20"/>
                <w:szCs w:val="20"/>
                <w:lang w:val="pt-BR" w:eastAsia="ja-JP"/>
              </w:rPr>
              <w:t>Response</w:t>
            </w:r>
            <w:r w:rsidRPr="00FE11FF">
              <w:rPr>
                <w:rFonts w:ascii="Arial" w:eastAsia="MS Mincho" w:hAnsi="Arial" w:cs="Arial"/>
                <w:b/>
                <w:sz w:val="20"/>
                <w:szCs w:val="20"/>
                <w:lang w:val="pt-BR" w:eastAsia="ja-JP"/>
              </w:rPr>
              <w:t xml:space="preserve"> to</w:t>
            </w:r>
            <w:r w:rsidRPr="00FE11FF">
              <w:rPr>
                <w:rFonts w:ascii="Arial" w:eastAsia="MS Mincho" w:hAnsi="Arial" w:cs="Arial" w:hint="eastAsia"/>
                <w:b/>
                <w:sz w:val="20"/>
                <w:szCs w:val="20"/>
                <w:lang w:val="pt-BR" w:eastAsia="ja-JP"/>
              </w:rPr>
              <w:t>:</w:t>
            </w:r>
            <w:r w:rsidRPr="00FE11FF">
              <w:rPr>
                <w:rFonts w:ascii="Arial" w:eastAsia="MS Mincho" w:hAnsi="Arial" w:cs="Arial" w:hint="eastAsia"/>
                <w:bCs/>
                <w:sz w:val="20"/>
                <w:szCs w:val="20"/>
                <w:lang w:val="pt-BR" w:eastAsia="ja-JP"/>
              </w:rPr>
              <w:t xml:space="preserve"> </w:t>
            </w:r>
            <w:r w:rsidRPr="00FE11FF">
              <w:rPr>
                <w:rFonts w:ascii="Arial" w:eastAsia="MS Mincho" w:hAnsi="Arial" w:cs="Arial" w:hint="eastAsia"/>
                <w:bCs/>
                <w:sz w:val="20"/>
                <w:szCs w:val="20"/>
                <w:lang w:val="pt-BR" w:eastAsia="ja-JP"/>
              </w:rPr>
              <w:tab/>
            </w:r>
            <w:r w:rsidRPr="00FE11FF">
              <w:rPr>
                <w:rFonts w:ascii="Arial" w:eastAsia="SimSun" w:hAnsi="Arial" w:cs="Arial"/>
                <w:bCs/>
                <w:sz w:val="20"/>
                <w:szCs w:val="20"/>
                <w:lang w:val="pt-BR" w:eastAsia="en-US"/>
              </w:rPr>
              <w:t>R4-</w:t>
            </w:r>
            <w:r w:rsidRPr="00FE11FF">
              <w:rPr>
                <w:rFonts w:ascii="Arial" w:eastAsia="SimSun" w:hAnsi="Arial" w:cs="Arial"/>
                <w:sz w:val="20"/>
                <w:szCs w:val="20"/>
                <w:lang w:val="en-GB" w:eastAsia="en-US"/>
              </w:rPr>
              <w:t>101853 (R1-101692)</w:t>
            </w:r>
          </w:p>
          <w:p w:rsidR="00FE11FF" w:rsidRPr="00FE11FF" w:rsidRDefault="00FE11FF" w:rsidP="00FE11FF">
            <w:pPr>
              <w:spacing w:after="60" w:line="240" w:lineRule="auto"/>
              <w:ind w:left="1985" w:hanging="1985"/>
              <w:rPr>
                <w:rFonts w:ascii="Arial" w:eastAsia="MS Mincho" w:hAnsi="Arial" w:cs="Arial"/>
                <w:bCs/>
                <w:sz w:val="20"/>
                <w:szCs w:val="20"/>
                <w:lang w:val="en-GB" w:eastAsia="ja-JP"/>
              </w:rPr>
            </w:pPr>
            <w:r w:rsidRPr="00FE11FF">
              <w:rPr>
                <w:rFonts w:ascii="Arial" w:eastAsia="SimSun" w:hAnsi="Arial" w:cs="Arial"/>
                <w:b/>
                <w:sz w:val="20"/>
                <w:szCs w:val="20"/>
                <w:lang w:val="en-GB" w:eastAsia="en-US"/>
              </w:rPr>
              <w:t>Release:</w:t>
            </w:r>
            <w:r w:rsidRPr="00FE11FF">
              <w:rPr>
                <w:rFonts w:ascii="Arial" w:eastAsia="SimSun" w:hAnsi="Arial" w:cs="Arial"/>
                <w:bCs/>
                <w:sz w:val="20"/>
                <w:szCs w:val="20"/>
                <w:lang w:val="en-GB" w:eastAsia="en-US"/>
              </w:rPr>
              <w:tab/>
              <w:t>Rel-</w:t>
            </w:r>
            <w:r w:rsidRPr="00FE11FF">
              <w:rPr>
                <w:rFonts w:ascii="Arial" w:eastAsia="MS Mincho" w:hAnsi="Arial" w:cs="Arial"/>
                <w:bCs/>
                <w:sz w:val="20"/>
                <w:szCs w:val="20"/>
                <w:lang w:val="en-GB" w:eastAsia="ja-JP"/>
              </w:rPr>
              <w:t>10</w:t>
            </w:r>
          </w:p>
          <w:p w:rsidR="00FE11FF" w:rsidRPr="00FE11FF" w:rsidRDefault="00FE11FF" w:rsidP="00FE11FF">
            <w:pPr>
              <w:spacing w:after="60" w:line="240" w:lineRule="auto"/>
              <w:ind w:left="1985" w:hanging="1985"/>
              <w:rPr>
                <w:rFonts w:ascii="Arial" w:eastAsia="MS Mincho" w:hAnsi="Arial" w:cs="Arial"/>
                <w:bCs/>
                <w:sz w:val="20"/>
                <w:szCs w:val="20"/>
                <w:lang w:val="en-GB" w:eastAsia="ja-JP"/>
              </w:rPr>
            </w:pPr>
            <w:r w:rsidRPr="00FE11FF">
              <w:rPr>
                <w:rFonts w:ascii="Arial" w:eastAsia="SimSun" w:hAnsi="Arial" w:cs="Arial"/>
                <w:b/>
                <w:sz w:val="20"/>
                <w:szCs w:val="20"/>
                <w:lang w:val="en-GB" w:eastAsia="en-US"/>
              </w:rPr>
              <w:t>Work Item:</w:t>
            </w:r>
            <w:r w:rsidRPr="00FE11FF">
              <w:rPr>
                <w:rFonts w:ascii="Arial" w:eastAsia="SimSun" w:hAnsi="Arial" w:cs="Arial"/>
                <w:bCs/>
                <w:sz w:val="20"/>
                <w:szCs w:val="20"/>
                <w:lang w:val="en-GB" w:eastAsia="en-US"/>
              </w:rPr>
              <w:tab/>
              <w:t>Enhanced downlink multi-antenna transmission for LTE</w:t>
            </w:r>
          </w:p>
          <w:p w:rsidR="00FE11FF" w:rsidRPr="00FE11FF" w:rsidRDefault="00FE11FF" w:rsidP="00FE11FF">
            <w:pPr>
              <w:spacing w:after="60" w:line="240" w:lineRule="auto"/>
              <w:ind w:left="1985" w:hanging="1985"/>
              <w:rPr>
                <w:rFonts w:ascii="Arial" w:eastAsia="SimSun" w:hAnsi="Arial" w:cs="Arial"/>
                <w:b/>
                <w:sz w:val="20"/>
                <w:szCs w:val="20"/>
                <w:lang w:val="en-GB" w:eastAsia="en-US"/>
              </w:rPr>
            </w:pPr>
          </w:p>
          <w:p w:rsidR="00FE11FF" w:rsidRPr="00FE11FF" w:rsidRDefault="00FE11FF" w:rsidP="00FE11FF">
            <w:pPr>
              <w:spacing w:after="60" w:line="240" w:lineRule="auto"/>
              <w:ind w:left="1985" w:hanging="1985"/>
              <w:rPr>
                <w:rFonts w:ascii="Arial" w:eastAsia="SimSun" w:hAnsi="Arial" w:cs="Arial"/>
                <w:bCs/>
                <w:sz w:val="20"/>
                <w:szCs w:val="20"/>
                <w:lang w:val="en-GB" w:eastAsia="en-US"/>
              </w:rPr>
            </w:pPr>
            <w:r w:rsidRPr="00FE11FF">
              <w:rPr>
                <w:rFonts w:ascii="Arial" w:eastAsia="SimSun" w:hAnsi="Arial" w:cs="Arial"/>
                <w:b/>
                <w:sz w:val="20"/>
                <w:szCs w:val="20"/>
                <w:lang w:val="en-GB" w:eastAsia="en-US"/>
              </w:rPr>
              <w:t>Source:</w:t>
            </w:r>
            <w:r w:rsidRPr="00FE11FF">
              <w:rPr>
                <w:rFonts w:ascii="Arial" w:eastAsia="SimSun" w:hAnsi="Arial" w:cs="Arial"/>
                <w:bCs/>
                <w:sz w:val="20"/>
                <w:szCs w:val="20"/>
                <w:lang w:val="en-GB" w:eastAsia="en-US"/>
              </w:rPr>
              <w:tab/>
              <w:t>RAN WG4</w:t>
            </w:r>
          </w:p>
          <w:p w:rsidR="00FE11FF" w:rsidRPr="00FE11FF" w:rsidRDefault="00FE11FF" w:rsidP="00FE11FF">
            <w:pPr>
              <w:spacing w:after="60" w:line="240" w:lineRule="auto"/>
              <w:ind w:left="1985" w:hanging="1985"/>
              <w:rPr>
                <w:rFonts w:ascii="Arial" w:eastAsia="MS Mincho" w:hAnsi="Arial" w:cs="Arial"/>
                <w:bCs/>
                <w:sz w:val="20"/>
                <w:szCs w:val="20"/>
                <w:lang w:val="en-GB" w:eastAsia="ja-JP"/>
              </w:rPr>
            </w:pPr>
            <w:r w:rsidRPr="00FE11FF">
              <w:rPr>
                <w:rFonts w:ascii="Arial" w:eastAsia="SimSun" w:hAnsi="Arial" w:cs="Arial"/>
                <w:b/>
                <w:sz w:val="20"/>
                <w:szCs w:val="20"/>
                <w:lang w:val="en-GB" w:eastAsia="en-US"/>
              </w:rPr>
              <w:t>To:</w:t>
            </w:r>
            <w:r w:rsidRPr="00FE11FF">
              <w:rPr>
                <w:rFonts w:ascii="Arial" w:eastAsia="SimSun" w:hAnsi="Arial" w:cs="Arial"/>
                <w:bCs/>
                <w:sz w:val="20"/>
                <w:szCs w:val="20"/>
                <w:lang w:val="en-GB" w:eastAsia="en-US"/>
              </w:rPr>
              <w:tab/>
              <w:t>RAN WG</w:t>
            </w:r>
            <w:r w:rsidRPr="00FE11FF">
              <w:rPr>
                <w:rFonts w:ascii="Arial" w:eastAsia="MS Mincho" w:hAnsi="Arial" w:cs="Arial"/>
                <w:bCs/>
                <w:sz w:val="20"/>
                <w:szCs w:val="20"/>
                <w:lang w:val="en-GB" w:eastAsia="ja-JP"/>
              </w:rPr>
              <w:t>1</w:t>
            </w:r>
          </w:p>
          <w:p w:rsidR="00FE11FF" w:rsidRPr="00FE11FF" w:rsidRDefault="00FE11FF" w:rsidP="00FE11FF">
            <w:pPr>
              <w:spacing w:after="60" w:line="240" w:lineRule="auto"/>
              <w:ind w:left="1985" w:hanging="1985"/>
              <w:rPr>
                <w:rFonts w:ascii="Arial" w:eastAsia="MS Mincho" w:hAnsi="Arial" w:cs="Arial"/>
                <w:bCs/>
                <w:sz w:val="20"/>
                <w:szCs w:val="20"/>
                <w:lang w:val="en-GB" w:eastAsia="ja-JP"/>
              </w:rPr>
            </w:pPr>
            <w:r w:rsidRPr="00FE11FF">
              <w:rPr>
                <w:rFonts w:ascii="Arial" w:eastAsia="SimSun" w:hAnsi="Arial" w:cs="Arial"/>
                <w:b/>
                <w:sz w:val="20"/>
                <w:szCs w:val="20"/>
                <w:lang w:val="en-GB" w:eastAsia="en-US"/>
              </w:rPr>
              <w:t>Cc:</w:t>
            </w:r>
            <w:r w:rsidRPr="00FE11FF">
              <w:rPr>
                <w:rFonts w:ascii="Arial" w:eastAsia="SimSun" w:hAnsi="Arial" w:cs="Arial"/>
                <w:bCs/>
                <w:sz w:val="20"/>
                <w:szCs w:val="20"/>
                <w:lang w:val="en-GB" w:eastAsia="en-US"/>
              </w:rPr>
              <w:tab/>
            </w:r>
            <w:r w:rsidRPr="00FE11FF">
              <w:rPr>
                <w:rFonts w:ascii="Arial" w:eastAsia="MS Mincho" w:hAnsi="Arial" w:cs="Arial"/>
                <w:bCs/>
                <w:sz w:val="20"/>
                <w:szCs w:val="20"/>
                <w:lang w:val="en-GB" w:eastAsia="ja-JP"/>
              </w:rPr>
              <w:t>-</w:t>
            </w:r>
          </w:p>
          <w:p w:rsidR="00FE11FF" w:rsidRPr="00FE11FF" w:rsidRDefault="00FE11FF" w:rsidP="00FE11FF">
            <w:pPr>
              <w:spacing w:after="60" w:line="240" w:lineRule="auto"/>
              <w:ind w:left="1985" w:hanging="1985"/>
              <w:rPr>
                <w:rFonts w:ascii="Arial" w:eastAsia="SimSun" w:hAnsi="Arial" w:cs="Arial"/>
                <w:bCs/>
                <w:sz w:val="20"/>
                <w:szCs w:val="20"/>
                <w:lang w:val="en-GB" w:eastAsia="en-US"/>
              </w:rPr>
            </w:pPr>
          </w:p>
          <w:p w:rsidR="00FE11FF" w:rsidRPr="00FE11FF" w:rsidRDefault="00FE11FF" w:rsidP="00FE11FF">
            <w:pPr>
              <w:tabs>
                <w:tab w:val="left" w:pos="2268"/>
              </w:tabs>
              <w:spacing w:after="0" w:line="240" w:lineRule="auto"/>
              <w:rPr>
                <w:rFonts w:ascii="Arial" w:eastAsia="SimSun" w:hAnsi="Arial" w:cs="Arial"/>
                <w:bCs/>
                <w:sz w:val="20"/>
                <w:szCs w:val="20"/>
                <w:lang w:val="en-GB" w:eastAsia="en-US"/>
              </w:rPr>
            </w:pPr>
            <w:r w:rsidRPr="00FE11FF">
              <w:rPr>
                <w:rFonts w:ascii="Arial" w:eastAsia="SimSun" w:hAnsi="Arial" w:cs="Arial"/>
                <w:b/>
                <w:sz w:val="20"/>
                <w:szCs w:val="20"/>
                <w:lang w:val="en-GB" w:eastAsia="en-US"/>
              </w:rPr>
              <w:t>Contact Person:</w:t>
            </w:r>
            <w:r w:rsidRPr="00FE11FF">
              <w:rPr>
                <w:rFonts w:ascii="Arial" w:eastAsia="SimSun" w:hAnsi="Arial" w:cs="Arial"/>
                <w:bCs/>
                <w:sz w:val="20"/>
                <w:szCs w:val="20"/>
                <w:lang w:val="en-GB" w:eastAsia="en-US"/>
              </w:rPr>
              <w:tab/>
            </w:r>
          </w:p>
          <w:p w:rsidR="00FE11FF" w:rsidRPr="00FE11FF" w:rsidRDefault="00FE11FF" w:rsidP="00FE11FF">
            <w:pPr>
              <w:keepNext/>
              <w:tabs>
                <w:tab w:val="left" w:pos="2268"/>
                <w:tab w:val="left" w:pos="2694"/>
              </w:tabs>
              <w:spacing w:after="0" w:line="240" w:lineRule="auto"/>
              <w:ind w:left="567"/>
              <w:outlineLvl w:val="3"/>
              <w:rPr>
                <w:rFonts w:ascii="Arial" w:eastAsia="MS Mincho" w:hAnsi="Arial" w:cs="Arial"/>
                <w:bCs/>
                <w:sz w:val="20"/>
                <w:szCs w:val="20"/>
                <w:lang w:val="en-GB" w:eastAsia="ja-JP"/>
              </w:rPr>
            </w:pPr>
            <w:r w:rsidRPr="00FE11FF">
              <w:rPr>
                <w:rFonts w:ascii="Arial" w:eastAsia="SimSun" w:hAnsi="Arial" w:cs="Arial"/>
                <w:b/>
                <w:sz w:val="20"/>
                <w:szCs w:val="20"/>
                <w:lang w:val="en-GB" w:eastAsia="en-US"/>
              </w:rPr>
              <w:t>Name:</w:t>
            </w:r>
            <w:r w:rsidRPr="00FE11FF">
              <w:rPr>
                <w:rFonts w:ascii="Arial" w:eastAsia="SimSun" w:hAnsi="Arial" w:cs="Arial"/>
                <w:bCs/>
                <w:sz w:val="20"/>
                <w:szCs w:val="20"/>
                <w:lang w:val="en-GB" w:eastAsia="en-US"/>
              </w:rPr>
              <w:tab/>
            </w:r>
            <w:r w:rsidRPr="00FE11FF">
              <w:rPr>
                <w:rFonts w:ascii="Arial" w:eastAsia="MS Mincho" w:hAnsi="Arial" w:cs="Arial"/>
                <w:bCs/>
                <w:sz w:val="20"/>
                <w:szCs w:val="20"/>
                <w:lang w:val="en-GB" w:eastAsia="ja-JP"/>
              </w:rPr>
              <w:t>Peter Muszynski</w:t>
            </w:r>
          </w:p>
          <w:p w:rsidR="00FE11FF" w:rsidRPr="00FE11FF" w:rsidRDefault="00FE11FF" w:rsidP="00FE11FF">
            <w:pPr>
              <w:tabs>
                <w:tab w:val="left" w:pos="2268"/>
                <w:tab w:val="left" w:pos="2694"/>
              </w:tabs>
              <w:spacing w:after="0" w:line="240" w:lineRule="auto"/>
              <w:ind w:left="567"/>
              <w:rPr>
                <w:rFonts w:ascii="Arial" w:eastAsia="MS Mincho" w:hAnsi="Arial" w:cs="Arial"/>
                <w:bCs/>
                <w:sz w:val="20"/>
                <w:szCs w:val="20"/>
                <w:lang w:val="en-GB" w:eastAsia="ja-JP"/>
              </w:rPr>
            </w:pPr>
            <w:r w:rsidRPr="00FE11FF">
              <w:rPr>
                <w:rFonts w:ascii="Arial" w:eastAsia="SimSun" w:hAnsi="Arial" w:cs="Arial"/>
                <w:b/>
                <w:sz w:val="20"/>
                <w:szCs w:val="20"/>
                <w:lang w:val="en-GB" w:eastAsia="en-US"/>
              </w:rPr>
              <w:t>Tel. Number:</w:t>
            </w:r>
            <w:r w:rsidRPr="00FE11FF">
              <w:rPr>
                <w:rFonts w:ascii="Arial" w:eastAsia="SimSun" w:hAnsi="Arial" w:cs="Arial"/>
                <w:bCs/>
                <w:sz w:val="20"/>
                <w:szCs w:val="20"/>
                <w:lang w:val="en-GB" w:eastAsia="en-US"/>
              </w:rPr>
              <w:tab/>
            </w:r>
            <w:r w:rsidRPr="00FE11FF">
              <w:rPr>
                <w:rFonts w:ascii="Arial" w:eastAsia="MS Mincho" w:hAnsi="Arial" w:cs="Arial" w:hint="eastAsia"/>
                <w:bCs/>
                <w:sz w:val="20"/>
                <w:szCs w:val="20"/>
                <w:lang w:val="en-GB" w:eastAsia="ja-JP"/>
              </w:rPr>
              <w:t>+</w:t>
            </w:r>
            <w:r w:rsidRPr="00FE11FF">
              <w:rPr>
                <w:rFonts w:ascii="Arial" w:eastAsia="MS Mincho" w:hAnsi="Arial" w:cs="Arial"/>
                <w:bCs/>
                <w:sz w:val="20"/>
                <w:szCs w:val="20"/>
                <w:lang w:val="en-GB" w:eastAsia="ja-JP"/>
              </w:rPr>
              <w:t>358 40 502 7939</w:t>
            </w:r>
          </w:p>
          <w:p w:rsidR="00FE11FF" w:rsidRPr="00FE11FF" w:rsidRDefault="00FE11FF" w:rsidP="00FE11FF">
            <w:pPr>
              <w:keepNext/>
              <w:tabs>
                <w:tab w:val="left" w:pos="2268"/>
                <w:tab w:val="left" w:pos="2694"/>
              </w:tabs>
              <w:spacing w:after="0" w:line="240" w:lineRule="auto"/>
              <w:ind w:left="567"/>
              <w:outlineLvl w:val="6"/>
              <w:rPr>
                <w:rFonts w:ascii="Arial" w:eastAsia="MS Mincho" w:hAnsi="Arial" w:cs="Arial"/>
                <w:bCs/>
                <w:sz w:val="20"/>
                <w:szCs w:val="20"/>
                <w:lang w:val="en-GB" w:eastAsia="ja-JP"/>
              </w:rPr>
            </w:pPr>
            <w:r w:rsidRPr="00FE11FF">
              <w:rPr>
                <w:rFonts w:ascii="Arial" w:eastAsia="SimSun" w:hAnsi="Arial" w:cs="Arial"/>
                <w:b/>
                <w:sz w:val="20"/>
                <w:szCs w:val="20"/>
                <w:lang w:val="en-GB" w:eastAsia="en-US"/>
              </w:rPr>
              <w:t>E-mail Address:</w:t>
            </w:r>
            <w:r w:rsidRPr="00FE11FF">
              <w:rPr>
                <w:rFonts w:ascii="Arial" w:eastAsia="SimSun" w:hAnsi="Arial" w:cs="Arial"/>
                <w:bCs/>
                <w:sz w:val="20"/>
                <w:szCs w:val="20"/>
                <w:lang w:val="en-GB" w:eastAsia="en-US"/>
              </w:rPr>
              <w:tab/>
            </w:r>
            <w:r w:rsidRPr="00FE11FF">
              <w:rPr>
                <w:rFonts w:ascii="Arial" w:eastAsia="MS Mincho" w:hAnsi="Arial" w:cs="Arial"/>
                <w:bCs/>
                <w:sz w:val="20"/>
                <w:szCs w:val="20"/>
                <w:lang w:val="en-GB" w:eastAsia="ja-JP"/>
              </w:rPr>
              <w:t>peter.muszynski</w:t>
            </w:r>
            <w:r w:rsidRPr="00FE11FF">
              <w:rPr>
                <w:rFonts w:ascii="Arial" w:eastAsia="MS Mincho" w:hAnsi="Arial" w:cs="Arial" w:hint="eastAsia"/>
                <w:bCs/>
                <w:sz w:val="20"/>
                <w:szCs w:val="20"/>
                <w:lang w:val="en-GB" w:eastAsia="ja-JP"/>
              </w:rPr>
              <w:t>@</w:t>
            </w:r>
            <w:r w:rsidRPr="00FE11FF">
              <w:rPr>
                <w:rFonts w:ascii="Arial" w:eastAsia="MS Mincho" w:hAnsi="Arial" w:cs="Arial"/>
                <w:bCs/>
                <w:sz w:val="20"/>
                <w:szCs w:val="20"/>
                <w:lang w:val="en-GB" w:eastAsia="ja-JP"/>
              </w:rPr>
              <w:t>nsn.com</w:t>
            </w:r>
          </w:p>
          <w:p w:rsidR="00FE11FF" w:rsidRPr="00FE11FF" w:rsidRDefault="00FE11FF" w:rsidP="00FE11FF">
            <w:pPr>
              <w:spacing w:after="0" w:line="240" w:lineRule="auto"/>
              <w:rPr>
                <w:rFonts w:ascii="Times New Roman" w:eastAsia="SimSun" w:hAnsi="Times New Roman" w:cs="Times New Roman"/>
                <w:sz w:val="20"/>
                <w:szCs w:val="20"/>
                <w:lang w:val="en-GB" w:eastAsia="ja-JP"/>
              </w:rPr>
            </w:pPr>
          </w:p>
          <w:p w:rsidR="00FE11FF" w:rsidRPr="00FE11FF" w:rsidRDefault="00FE11FF" w:rsidP="00FE11FF">
            <w:pPr>
              <w:keepNext/>
              <w:tabs>
                <w:tab w:val="left" w:pos="2268"/>
                <w:tab w:val="left" w:pos="2694"/>
              </w:tabs>
              <w:spacing w:after="0" w:line="240" w:lineRule="auto"/>
              <w:ind w:left="567"/>
              <w:outlineLvl w:val="3"/>
              <w:rPr>
                <w:rFonts w:ascii="Arial" w:eastAsia="SimSun" w:hAnsi="Arial" w:cs="Times New Roman"/>
                <w:b/>
                <w:sz w:val="20"/>
                <w:szCs w:val="20"/>
                <w:lang w:val="fr-FR" w:eastAsia="en-US"/>
              </w:rPr>
            </w:pPr>
            <w:r w:rsidRPr="00FE11FF">
              <w:rPr>
                <w:rFonts w:ascii="Arial" w:eastAsia="SimSun" w:hAnsi="Arial" w:cs="Times New Roman"/>
                <w:b/>
                <w:sz w:val="20"/>
                <w:szCs w:val="20"/>
                <w:lang w:val="fr-FR" w:eastAsia="en-US"/>
              </w:rPr>
              <w:t>Name:</w:t>
            </w:r>
            <w:r w:rsidRPr="00FE11FF">
              <w:rPr>
                <w:rFonts w:ascii="Arial" w:eastAsia="SimSun" w:hAnsi="Arial" w:cs="Times New Roman"/>
                <w:b/>
                <w:sz w:val="20"/>
                <w:szCs w:val="20"/>
                <w:lang w:val="fr-FR" w:eastAsia="en-US"/>
              </w:rPr>
              <w:tab/>
            </w:r>
            <w:r w:rsidRPr="00FE11FF">
              <w:rPr>
                <w:rFonts w:ascii="Arial" w:eastAsia="SimSun" w:hAnsi="Arial" w:cs="Times New Roman"/>
                <w:bCs/>
                <w:sz w:val="20"/>
                <w:szCs w:val="20"/>
                <w:lang w:val="fr-FR" w:eastAsia="en-US"/>
              </w:rPr>
              <w:t>Ronnie Zhang</w:t>
            </w:r>
          </w:p>
          <w:p w:rsidR="00FE11FF" w:rsidRPr="00FE11FF" w:rsidRDefault="00FE11FF" w:rsidP="00FE11FF">
            <w:pPr>
              <w:keepNext/>
              <w:tabs>
                <w:tab w:val="left" w:pos="2268"/>
                <w:tab w:val="left" w:pos="2694"/>
              </w:tabs>
              <w:spacing w:after="0" w:line="240" w:lineRule="auto"/>
              <w:ind w:left="567"/>
              <w:outlineLvl w:val="6"/>
              <w:rPr>
                <w:rFonts w:ascii="Arial" w:eastAsia="SimSun" w:hAnsi="Arial" w:cs="Times New Roman"/>
                <w:b/>
                <w:sz w:val="20"/>
                <w:szCs w:val="20"/>
                <w:lang w:val="en-GB" w:eastAsia="en-US"/>
              </w:rPr>
            </w:pPr>
            <w:r w:rsidRPr="00FE11FF">
              <w:rPr>
                <w:rFonts w:ascii="Arial" w:eastAsia="SimSun" w:hAnsi="Arial" w:cs="Times New Roman"/>
                <w:b/>
                <w:sz w:val="20"/>
                <w:szCs w:val="20"/>
                <w:lang w:val="fr-FR" w:eastAsia="en-US"/>
              </w:rPr>
              <w:t>E-mail Address:</w:t>
            </w:r>
            <w:r w:rsidRPr="00FE11FF">
              <w:rPr>
                <w:rFonts w:ascii="Arial" w:eastAsia="SimSun" w:hAnsi="Arial" w:cs="Times New Roman"/>
                <w:b/>
                <w:sz w:val="20"/>
                <w:szCs w:val="20"/>
                <w:lang w:val="fr-FR" w:eastAsia="en-US"/>
              </w:rPr>
              <w:tab/>
            </w:r>
            <w:hyperlink r:id="rId19" w:history="1">
              <w:r w:rsidRPr="00FE11FF">
                <w:rPr>
                  <w:rFonts w:ascii="Arial" w:eastAsia="SimSun" w:hAnsi="Arial" w:cs="Times New Roman"/>
                  <w:bCs/>
                  <w:sz w:val="20"/>
                  <w:szCs w:val="20"/>
                  <w:lang w:val="fr-FR" w:eastAsia="en-US"/>
                </w:rPr>
                <w:t>wrzhang@huawei.com</w:t>
              </w:r>
            </w:hyperlink>
          </w:p>
          <w:p w:rsidR="00FE11FF" w:rsidRPr="00FE11FF" w:rsidRDefault="00FE11FF" w:rsidP="00FE11FF">
            <w:pPr>
              <w:spacing w:after="0" w:line="240" w:lineRule="auto"/>
              <w:rPr>
                <w:rFonts w:ascii="Times New Roman" w:eastAsia="SimSun" w:hAnsi="Times New Roman" w:cs="Times New Roman"/>
                <w:sz w:val="20"/>
                <w:szCs w:val="20"/>
                <w:lang w:val="fr-FR" w:eastAsia="en-US"/>
              </w:rPr>
            </w:pPr>
          </w:p>
          <w:p w:rsidR="00FE11FF" w:rsidRPr="00FE11FF" w:rsidRDefault="00FE11FF" w:rsidP="00FE11FF">
            <w:pPr>
              <w:spacing w:after="60" w:line="240" w:lineRule="auto"/>
              <w:ind w:left="1985" w:hanging="1985"/>
              <w:rPr>
                <w:rFonts w:ascii="Arial" w:eastAsia="SimSun" w:hAnsi="Arial" w:cs="Arial"/>
                <w:bCs/>
                <w:sz w:val="20"/>
                <w:szCs w:val="20"/>
                <w:lang w:val="fr-FR" w:eastAsia="en-US"/>
              </w:rPr>
            </w:pPr>
            <w:r w:rsidRPr="00FE11FF">
              <w:rPr>
                <w:rFonts w:ascii="Arial" w:eastAsia="SimSun" w:hAnsi="Arial" w:cs="Arial"/>
                <w:b/>
                <w:sz w:val="20"/>
                <w:szCs w:val="20"/>
                <w:lang w:val="fr-FR" w:eastAsia="en-US"/>
              </w:rPr>
              <w:t>Attachments:</w:t>
            </w:r>
            <w:r w:rsidRPr="00FE11FF">
              <w:rPr>
                <w:rFonts w:ascii="Arial" w:eastAsia="SimSun" w:hAnsi="Arial" w:cs="Arial"/>
                <w:bCs/>
                <w:sz w:val="20"/>
                <w:szCs w:val="20"/>
                <w:lang w:val="fr-FR" w:eastAsia="en-US"/>
              </w:rPr>
              <w:tab/>
              <w:t>none</w:t>
            </w:r>
          </w:p>
          <w:p w:rsidR="00FE11FF" w:rsidRPr="00FE11FF" w:rsidRDefault="00FE11FF" w:rsidP="00FE11FF">
            <w:pPr>
              <w:pBdr>
                <w:bottom w:val="single" w:sz="4" w:space="1" w:color="auto"/>
              </w:pBdr>
              <w:spacing w:after="0" w:line="240" w:lineRule="auto"/>
              <w:rPr>
                <w:rFonts w:ascii="Arial" w:eastAsia="SimSun" w:hAnsi="Arial" w:cs="Arial"/>
                <w:sz w:val="20"/>
                <w:szCs w:val="20"/>
                <w:lang w:val="fr-FR" w:eastAsia="en-US"/>
              </w:rPr>
            </w:pPr>
          </w:p>
          <w:p w:rsidR="00FE11FF" w:rsidRPr="00FE11FF" w:rsidRDefault="00FE11FF" w:rsidP="00FE11FF">
            <w:pPr>
              <w:spacing w:after="0" w:line="240" w:lineRule="auto"/>
              <w:rPr>
                <w:rFonts w:ascii="Arial" w:eastAsia="SimSun" w:hAnsi="Arial" w:cs="Arial"/>
                <w:sz w:val="20"/>
                <w:szCs w:val="20"/>
                <w:lang w:val="fr-FR" w:eastAsia="en-US"/>
              </w:rPr>
            </w:pPr>
          </w:p>
          <w:p w:rsidR="00FE11FF" w:rsidRPr="00FE11FF" w:rsidRDefault="00FE11FF" w:rsidP="00FE11FF">
            <w:pPr>
              <w:spacing w:after="120" w:line="240" w:lineRule="auto"/>
              <w:rPr>
                <w:rFonts w:ascii="Arial" w:eastAsia="SimSun" w:hAnsi="Arial" w:cs="Arial"/>
                <w:b/>
                <w:sz w:val="20"/>
                <w:szCs w:val="20"/>
                <w:lang w:val="en-GB" w:eastAsia="en-US"/>
              </w:rPr>
            </w:pPr>
            <w:r w:rsidRPr="00FE11FF">
              <w:rPr>
                <w:rFonts w:ascii="Arial" w:eastAsia="SimSun" w:hAnsi="Arial" w:cs="Arial"/>
                <w:b/>
                <w:sz w:val="20"/>
                <w:szCs w:val="20"/>
                <w:lang w:val="en-GB" w:eastAsia="en-US"/>
              </w:rPr>
              <w:t>1. Overall Description:</w:t>
            </w:r>
          </w:p>
          <w:p w:rsidR="00FE11FF" w:rsidRPr="00FE11FF" w:rsidRDefault="00FE11FF" w:rsidP="00FE11FF">
            <w:pPr>
              <w:spacing w:beforeLines="50" w:before="120" w:after="0" w:line="240" w:lineRule="auto"/>
              <w:jc w:val="both"/>
              <w:rPr>
                <w:rFonts w:ascii="Arial" w:eastAsia="MS Mincho" w:hAnsi="Arial" w:cs="Arial"/>
                <w:sz w:val="20"/>
                <w:szCs w:val="20"/>
                <w:lang w:val="en-GB" w:eastAsia="ja-JP"/>
              </w:rPr>
            </w:pPr>
            <w:r w:rsidRPr="00FE11FF">
              <w:rPr>
                <w:rFonts w:ascii="Arial" w:eastAsia="MS Mincho" w:hAnsi="Arial" w:cs="Arial"/>
                <w:sz w:val="20"/>
                <w:szCs w:val="20"/>
                <w:lang w:val="en-GB" w:eastAsia="ja-JP"/>
              </w:rPr>
              <w:t xml:space="preserve">RAN WG4 would like to thank RAN WG1 for their </w:t>
            </w:r>
            <w:r w:rsidRPr="00FE11FF">
              <w:rPr>
                <w:rFonts w:ascii="Arial" w:eastAsia="MS Mincho" w:hAnsi="Arial" w:cs="Arial" w:hint="eastAsia"/>
                <w:sz w:val="20"/>
                <w:szCs w:val="20"/>
                <w:lang w:val="en-GB" w:eastAsia="ja-JP"/>
              </w:rPr>
              <w:t>L</w:t>
            </w:r>
            <w:r w:rsidRPr="00FE11FF">
              <w:rPr>
                <w:rFonts w:ascii="Arial" w:eastAsia="MS Mincho" w:hAnsi="Arial" w:cs="Arial"/>
                <w:sz w:val="20"/>
                <w:szCs w:val="20"/>
                <w:lang w:val="en-GB" w:eastAsia="ja-JP"/>
              </w:rPr>
              <w:t>S in R4-</w:t>
            </w:r>
            <w:r w:rsidRPr="00FE11FF">
              <w:rPr>
                <w:rFonts w:ascii="Arial" w:eastAsia="MS Mincho" w:hAnsi="Arial" w:cs="Arial" w:hint="eastAsia"/>
                <w:sz w:val="20"/>
                <w:szCs w:val="20"/>
                <w:lang w:val="en-GB" w:eastAsia="ja-JP"/>
              </w:rPr>
              <w:t>10</w:t>
            </w:r>
            <w:r w:rsidRPr="00FE11FF">
              <w:rPr>
                <w:rFonts w:ascii="Arial" w:eastAsia="MS Mincho" w:hAnsi="Arial" w:cs="Arial"/>
                <w:sz w:val="20"/>
                <w:szCs w:val="20"/>
                <w:lang w:val="en-GB" w:eastAsia="ja-JP"/>
              </w:rPr>
              <w:t>1853 entitled “</w:t>
            </w:r>
            <w:r w:rsidRPr="00FE11FF">
              <w:rPr>
                <w:rFonts w:ascii="Arial" w:eastAsia="SimSun" w:hAnsi="Arial" w:cs="Arial"/>
                <w:sz w:val="20"/>
                <w:szCs w:val="20"/>
                <w:lang w:val="en-GB" w:eastAsia="en-US"/>
              </w:rPr>
              <w:t>LS on CSI RS boosting impact on BS transmission distortion</w:t>
            </w:r>
            <w:r w:rsidRPr="00FE11FF">
              <w:rPr>
                <w:rFonts w:ascii="Arial" w:eastAsia="MS Mincho" w:hAnsi="Arial" w:cs="Arial"/>
                <w:sz w:val="20"/>
                <w:szCs w:val="20"/>
                <w:lang w:val="en-GB" w:eastAsia="ja-JP"/>
              </w:rPr>
              <w:t xml:space="preserve">”. The LS contains two questions and </w:t>
            </w:r>
            <w:r w:rsidRPr="00FE11FF">
              <w:rPr>
                <w:rFonts w:ascii="Arial" w:eastAsia="MS Mincho" w:hAnsi="Arial" w:cs="Arial" w:hint="eastAsia"/>
                <w:sz w:val="20"/>
                <w:szCs w:val="20"/>
                <w:lang w:val="en-GB" w:eastAsia="ja-JP"/>
              </w:rPr>
              <w:t>RAN</w:t>
            </w:r>
            <w:r w:rsidRPr="00FE11FF">
              <w:rPr>
                <w:rFonts w:ascii="Arial" w:eastAsia="MS Mincho" w:hAnsi="Arial" w:cs="Arial"/>
                <w:sz w:val="20"/>
                <w:szCs w:val="20"/>
                <w:lang w:val="en-GB" w:eastAsia="ja-JP"/>
              </w:rPr>
              <w:t xml:space="preserve"> WG</w:t>
            </w:r>
            <w:r w:rsidRPr="00FE11FF">
              <w:rPr>
                <w:rFonts w:ascii="Arial" w:eastAsia="MS Mincho" w:hAnsi="Arial" w:cs="Arial" w:hint="eastAsia"/>
                <w:sz w:val="20"/>
                <w:szCs w:val="20"/>
                <w:lang w:val="en-GB" w:eastAsia="ja-JP"/>
              </w:rPr>
              <w:t>4</w:t>
            </w:r>
            <w:r w:rsidRPr="00FE11FF">
              <w:rPr>
                <w:rFonts w:ascii="Arial" w:eastAsia="MS Mincho" w:hAnsi="Arial" w:cs="Arial"/>
                <w:sz w:val="20"/>
                <w:szCs w:val="20"/>
                <w:lang w:val="en-GB" w:eastAsia="ja-JP"/>
              </w:rPr>
              <w:t xml:space="preserve"> would like to provide the following answers:</w:t>
            </w:r>
          </w:p>
          <w:p w:rsidR="00FE11FF" w:rsidRPr="00FE11FF" w:rsidRDefault="00FE11FF" w:rsidP="00FE11FF">
            <w:pPr>
              <w:spacing w:beforeLines="50" w:before="120" w:after="0" w:line="240" w:lineRule="auto"/>
              <w:jc w:val="both"/>
              <w:rPr>
                <w:rFonts w:ascii="Arial" w:eastAsia="MS Mincho" w:hAnsi="Arial" w:cs="Arial"/>
                <w:sz w:val="20"/>
                <w:szCs w:val="20"/>
                <w:lang w:val="en-GB" w:eastAsia="ja-JP"/>
              </w:rPr>
            </w:pPr>
          </w:p>
          <w:p w:rsidR="00FE11FF" w:rsidRPr="00FE11FF" w:rsidRDefault="00FE11FF" w:rsidP="00FE11FF">
            <w:pPr>
              <w:spacing w:after="0" w:line="240" w:lineRule="auto"/>
              <w:rPr>
                <w:rFonts w:ascii="Arial" w:eastAsia="SimSun" w:hAnsi="Arial" w:cs="Arial"/>
                <w:i/>
                <w:iCs/>
                <w:sz w:val="20"/>
                <w:szCs w:val="20"/>
                <w:lang w:val="en-GB"/>
              </w:rPr>
            </w:pPr>
            <w:r w:rsidRPr="00FE11FF">
              <w:rPr>
                <w:rFonts w:ascii="Arial" w:eastAsia="SimSun" w:hAnsi="Arial" w:cs="Arial"/>
                <w:i/>
                <w:iCs/>
                <w:sz w:val="20"/>
                <w:szCs w:val="20"/>
                <w:lang w:val="en-GB"/>
              </w:rPr>
              <w:t xml:space="preserve">Q1: For a BS transmitting at an antenna with maximum power when all the REs have the same EPRE and using a PA corresponding to practical implementations, how is the noise level per RE due to non-ideal PA behavior on PDSCH REs, CSI RS REs and silent REs affected when the CSI RS is boosted in the above mentioned manner or conceivable manners using boosting values as implied by N equal to 2, 4, or 8? The power boosted REs can occur at one or two OFDM symbols in as often as every 5 ms. </w:t>
            </w:r>
          </w:p>
          <w:p w:rsidR="00FE11FF" w:rsidRPr="00FE11FF" w:rsidRDefault="00FE11FF" w:rsidP="00FE11FF">
            <w:pPr>
              <w:spacing w:after="0" w:line="240" w:lineRule="auto"/>
              <w:rPr>
                <w:rFonts w:ascii="Arial" w:eastAsia="SimSun" w:hAnsi="Arial" w:cs="Arial"/>
                <w:i/>
                <w:iCs/>
                <w:sz w:val="20"/>
                <w:szCs w:val="20"/>
                <w:lang w:val="en-GB"/>
              </w:rPr>
            </w:pPr>
          </w:p>
          <w:p w:rsidR="00FE11FF" w:rsidRPr="00FE11FF" w:rsidRDefault="00FE11FF" w:rsidP="00FE11FF">
            <w:pPr>
              <w:tabs>
                <w:tab w:val="center" w:pos="4153"/>
                <w:tab w:val="right" w:pos="8306"/>
              </w:tabs>
              <w:spacing w:after="0" w:line="240" w:lineRule="auto"/>
              <w:rPr>
                <w:rFonts w:ascii="Arial" w:eastAsia="SimSun" w:hAnsi="Arial" w:cs="Arial"/>
                <w:sz w:val="20"/>
                <w:szCs w:val="20"/>
                <w:lang w:val="en-GB"/>
              </w:rPr>
            </w:pPr>
            <w:r w:rsidRPr="00FE11FF">
              <w:rPr>
                <w:rFonts w:ascii="Arial" w:eastAsia="SimSun" w:hAnsi="Arial" w:cs="Arial"/>
                <w:sz w:val="20"/>
                <w:szCs w:val="20"/>
                <w:lang w:val="en-GB" w:eastAsia="en-US"/>
              </w:rPr>
              <w:lastRenderedPageBreak/>
              <w:t xml:space="preserve">For the question </w:t>
            </w:r>
            <w:r w:rsidRPr="00FE11FF">
              <w:rPr>
                <w:rFonts w:ascii="Arial" w:eastAsia="SimSun" w:hAnsi="Arial" w:cs="Arial"/>
                <w:sz w:val="20"/>
                <w:szCs w:val="20"/>
                <w:lang w:val="en-GB"/>
              </w:rPr>
              <w:t>particularly</w:t>
            </w:r>
            <w:r w:rsidRPr="00FE11FF">
              <w:rPr>
                <w:rFonts w:ascii="Arial" w:eastAsia="SimSun" w:hAnsi="Arial" w:cs="Arial" w:hint="eastAsia"/>
                <w:sz w:val="20"/>
                <w:szCs w:val="20"/>
                <w:lang w:val="en-GB"/>
              </w:rPr>
              <w:t xml:space="preserve"> related to noise level due to the CSI RS boosting,</w:t>
            </w:r>
            <w:r w:rsidRPr="00FE11FF">
              <w:rPr>
                <w:rFonts w:ascii="Arial" w:eastAsia="SimSun" w:hAnsi="Arial" w:cs="Arial"/>
                <w:sz w:val="20"/>
                <w:szCs w:val="20"/>
                <w:lang w:val="en-GB" w:eastAsia="en-US"/>
              </w:rPr>
              <w:t xml:space="preserve"> RAN WG4 considered </w:t>
            </w:r>
            <w:r w:rsidRPr="00FE11FF">
              <w:rPr>
                <w:rFonts w:ascii="Arial" w:eastAsia="SimSun" w:hAnsi="Arial" w:cs="Arial" w:hint="eastAsia"/>
                <w:sz w:val="20"/>
                <w:szCs w:val="20"/>
                <w:lang w:val="en-GB"/>
              </w:rPr>
              <w:t>the following aspects:</w:t>
            </w:r>
          </w:p>
          <w:p w:rsidR="00FE11FF" w:rsidRPr="00FE11FF" w:rsidRDefault="00FE11FF" w:rsidP="00052AA6">
            <w:pPr>
              <w:numPr>
                <w:ilvl w:val="0"/>
                <w:numId w:val="20"/>
              </w:numPr>
              <w:spacing w:after="0" w:line="240" w:lineRule="auto"/>
              <w:rPr>
                <w:rFonts w:ascii="Arial" w:eastAsia="SimSun" w:hAnsi="Arial" w:cs="Arial"/>
                <w:sz w:val="20"/>
                <w:szCs w:val="20"/>
                <w:lang w:val="en-GB" w:eastAsia="en-US"/>
              </w:rPr>
            </w:pPr>
            <w:r w:rsidRPr="00FE11FF">
              <w:rPr>
                <w:rFonts w:ascii="Arial" w:eastAsia="SimSun" w:hAnsi="Arial" w:cs="Arial" w:hint="eastAsia"/>
                <w:b/>
                <w:bCs/>
                <w:sz w:val="20"/>
                <w:szCs w:val="20"/>
                <w:lang w:val="en-GB"/>
              </w:rPr>
              <w:t>Phase noise:</w:t>
            </w:r>
            <w:r w:rsidRPr="00FE11FF">
              <w:rPr>
                <w:rFonts w:ascii="Arial" w:eastAsia="SimSun" w:hAnsi="Arial" w:cs="Arial" w:hint="eastAsia"/>
                <w:sz w:val="20"/>
                <w:szCs w:val="20"/>
                <w:lang w:val="en-GB"/>
              </w:rPr>
              <w:t xml:space="preserve"> the OFDM sub-carriers are </w:t>
            </w:r>
            <w:r w:rsidRPr="00FE11FF">
              <w:rPr>
                <w:rFonts w:ascii="Arial" w:eastAsia="SimSun" w:hAnsi="Arial" w:cs="Arial"/>
                <w:sz w:val="20"/>
                <w:szCs w:val="20"/>
                <w:lang w:val="en-GB"/>
              </w:rPr>
              <w:t>orthogonal</w:t>
            </w:r>
            <w:r w:rsidRPr="00FE11FF">
              <w:rPr>
                <w:rFonts w:ascii="Arial" w:eastAsia="SimSun" w:hAnsi="Arial" w:cs="Arial" w:hint="eastAsia"/>
                <w:sz w:val="20"/>
                <w:szCs w:val="20"/>
                <w:lang w:val="en-GB"/>
              </w:rPr>
              <w:t xml:space="preserve"> only when they are sampled at the right time. Phase noise will translate the sampling error as interference between sub-carriers. As power boosting is applied to CSI RS, the </w:t>
            </w:r>
            <w:r w:rsidRPr="00FE11FF">
              <w:rPr>
                <w:rFonts w:ascii="Arial" w:eastAsia="SimSun" w:hAnsi="Arial" w:cs="Arial"/>
                <w:sz w:val="20"/>
                <w:szCs w:val="20"/>
                <w:lang w:val="en-GB"/>
              </w:rPr>
              <w:t>neighbouring</w:t>
            </w:r>
            <w:r w:rsidRPr="00FE11FF">
              <w:rPr>
                <w:rFonts w:ascii="Arial" w:eastAsia="SimSun" w:hAnsi="Arial" w:cs="Arial" w:hint="eastAsia"/>
                <w:sz w:val="20"/>
                <w:szCs w:val="20"/>
                <w:lang w:val="en-GB"/>
              </w:rPr>
              <w:t xml:space="preserve"> sub-carriers would experience increased noise from the sub-carriers where CSI RS is placed.</w:t>
            </w:r>
          </w:p>
          <w:p w:rsidR="00FE11FF" w:rsidRPr="00FE11FF" w:rsidRDefault="00FE11FF" w:rsidP="00052AA6">
            <w:pPr>
              <w:numPr>
                <w:ilvl w:val="0"/>
                <w:numId w:val="20"/>
              </w:numPr>
              <w:spacing w:after="0" w:line="240" w:lineRule="auto"/>
              <w:rPr>
                <w:rFonts w:ascii="Arial" w:eastAsia="SimSun" w:hAnsi="Arial" w:cs="Arial"/>
                <w:sz w:val="20"/>
                <w:szCs w:val="20"/>
                <w:lang w:val="en-GB" w:eastAsia="en-US"/>
              </w:rPr>
            </w:pPr>
            <w:r w:rsidRPr="00FE11FF">
              <w:rPr>
                <w:rFonts w:ascii="Arial" w:eastAsia="SimSun" w:hAnsi="Arial" w:cs="Arial" w:hint="eastAsia"/>
                <w:b/>
                <w:bCs/>
                <w:sz w:val="20"/>
                <w:szCs w:val="20"/>
                <w:lang w:val="en-GB"/>
              </w:rPr>
              <w:t xml:space="preserve">In band </w:t>
            </w:r>
            <w:r w:rsidRPr="00FE11FF">
              <w:rPr>
                <w:rFonts w:ascii="Arial" w:eastAsia="SimSun" w:hAnsi="Arial" w:cs="Arial"/>
                <w:b/>
                <w:bCs/>
                <w:sz w:val="20"/>
                <w:szCs w:val="20"/>
                <w:lang w:val="en-GB"/>
              </w:rPr>
              <w:t>distortion</w:t>
            </w:r>
            <w:r w:rsidRPr="00FE11FF">
              <w:rPr>
                <w:rFonts w:ascii="Arial" w:eastAsia="SimSun" w:hAnsi="Arial" w:cs="Arial" w:hint="eastAsia"/>
                <w:b/>
                <w:bCs/>
                <w:sz w:val="20"/>
                <w:szCs w:val="20"/>
                <w:lang w:val="en-GB"/>
              </w:rPr>
              <w:t xml:space="preserve"> caused by PA </w:t>
            </w:r>
            <w:r w:rsidRPr="00FE11FF">
              <w:rPr>
                <w:rFonts w:ascii="Arial" w:eastAsia="SimSun" w:hAnsi="Arial" w:cs="Arial"/>
                <w:b/>
                <w:bCs/>
                <w:sz w:val="20"/>
                <w:szCs w:val="20"/>
                <w:lang w:val="en-GB"/>
              </w:rPr>
              <w:t>inter</w:t>
            </w:r>
            <w:r w:rsidRPr="00FE11FF">
              <w:rPr>
                <w:rFonts w:ascii="Arial" w:eastAsia="SimSun" w:hAnsi="Arial" w:cs="Arial" w:hint="eastAsia"/>
                <w:b/>
                <w:bCs/>
                <w:sz w:val="20"/>
                <w:szCs w:val="20"/>
                <w:lang w:val="en-GB"/>
              </w:rPr>
              <w:t>-</w:t>
            </w:r>
            <w:r w:rsidRPr="00FE11FF">
              <w:rPr>
                <w:rFonts w:ascii="Arial" w:eastAsia="SimSun" w:hAnsi="Arial" w:cs="Arial"/>
                <w:b/>
                <w:bCs/>
                <w:sz w:val="20"/>
                <w:szCs w:val="20"/>
                <w:lang w:val="en-GB"/>
              </w:rPr>
              <w:t>m</w:t>
            </w:r>
            <w:r w:rsidRPr="00FE11FF">
              <w:rPr>
                <w:rFonts w:ascii="Arial" w:eastAsia="SimSun" w:hAnsi="Arial" w:cs="Arial" w:hint="eastAsia"/>
                <w:b/>
                <w:bCs/>
                <w:sz w:val="20"/>
                <w:szCs w:val="20"/>
                <w:lang w:val="en-GB"/>
              </w:rPr>
              <w:t>odulation products:</w:t>
            </w:r>
            <w:r w:rsidRPr="00FE11FF">
              <w:rPr>
                <w:rFonts w:ascii="Arial" w:eastAsia="SimSun" w:hAnsi="Arial" w:cs="Arial" w:hint="eastAsia"/>
                <w:sz w:val="20"/>
                <w:szCs w:val="20"/>
                <w:lang w:val="en-GB"/>
              </w:rPr>
              <w:t xml:space="preserve"> when the IMD products are considered in terms of sub-carrier, the IMD products caused by the power boosted sub-carriers where CSI RS are located would generate </w:t>
            </w:r>
            <w:r w:rsidRPr="00FE11FF">
              <w:rPr>
                <w:rFonts w:ascii="Arial" w:eastAsia="SimSun" w:hAnsi="Arial" w:cs="Arial"/>
                <w:sz w:val="20"/>
                <w:szCs w:val="20"/>
                <w:lang w:val="en-GB"/>
              </w:rPr>
              <w:t>additional</w:t>
            </w:r>
            <w:r w:rsidRPr="00FE11FF">
              <w:rPr>
                <w:rFonts w:ascii="Arial" w:eastAsia="SimSun" w:hAnsi="Arial" w:cs="Arial" w:hint="eastAsia"/>
                <w:sz w:val="20"/>
                <w:szCs w:val="20"/>
                <w:lang w:val="en-GB"/>
              </w:rPr>
              <w:t xml:space="preserve"> noise to adjacent sub-carriers.</w:t>
            </w:r>
          </w:p>
          <w:p w:rsidR="00FE11FF" w:rsidRPr="00FE11FF" w:rsidRDefault="00FE11FF" w:rsidP="00FE11FF">
            <w:pPr>
              <w:tabs>
                <w:tab w:val="center" w:pos="4153"/>
                <w:tab w:val="right" w:pos="8306"/>
              </w:tabs>
              <w:spacing w:after="0" w:line="240" w:lineRule="auto"/>
              <w:rPr>
                <w:rFonts w:ascii="Arial" w:eastAsia="SimSun" w:hAnsi="Arial" w:cs="Arial"/>
                <w:sz w:val="20"/>
                <w:szCs w:val="20"/>
                <w:lang w:val="en-GB"/>
              </w:rPr>
            </w:pPr>
          </w:p>
          <w:p w:rsidR="00FE11FF" w:rsidRPr="00FE11FF" w:rsidRDefault="00FE11FF" w:rsidP="00FE11FF">
            <w:pPr>
              <w:spacing w:after="0" w:line="240" w:lineRule="auto"/>
              <w:rPr>
                <w:rFonts w:ascii="Arial" w:eastAsia="SimSun" w:hAnsi="Arial" w:cs="Arial"/>
                <w:sz w:val="20"/>
                <w:szCs w:val="20"/>
                <w:lang w:val="en-GB"/>
              </w:rPr>
            </w:pPr>
            <w:r w:rsidRPr="00FE11FF">
              <w:rPr>
                <w:rFonts w:ascii="Arial" w:eastAsia="SimSun" w:hAnsi="Arial" w:cs="Arial" w:hint="eastAsia"/>
                <w:sz w:val="20"/>
                <w:szCs w:val="20"/>
                <w:lang w:val="en-GB"/>
              </w:rPr>
              <w:t xml:space="preserve">The following RF requirement specification limits the in-band noise level:  </w:t>
            </w:r>
          </w:p>
          <w:p w:rsidR="00FE11FF" w:rsidRPr="00FE11FF" w:rsidRDefault="00FE11FF" w:rsidP="00FE11FF">
            <w:pPr>
              <w:spacing w:after="0" w:line="240" w:lineRule="auto"/>
              <w:rPr>
                <w:rFonts w:ascii="Arial" w:eastAsia="SimSun" w:hAnsi="Arial" w:cs="Arial"/>
                <w:sz w:val="20"/>
                <w:szCs w:val="20"/>
                <w:lang w:val="en-GB"/>
              </w:rPr>
            </w:pPr>
          </w:p>
          <w:p w:rsidR="00FE11FF" w:rsidRPr="00FE11FF" w:rsidRDefault="00FE11FF" w:rsidP="00052AA6">
            <w:pPr>
              <w:numPr>
                <w:ilvl w:val="0"/>
                <w:numId w:val="20"/>
              </w:numPr>
              <w:spacing w:after="0" w:line="240" w:lineRule="auto"/>
              <w:rPr>
                <w:rFonts w:ascii="Arial" w:eastAsia="SimSun" w:hAnsi="Arial" w:cs="Arial"/>
                <w:sz w:val="20"/>
                <w:szCs w:val="20"/>
                <w:lang w:val="en-GB" w:eastAsia="en-US"/>
              </w:rPr>
            </w:pPr>
            <w:r w:rsidRPr="00FE11FF">
              <w:rPr>
                <w:rFonts w:ascii="Arial" w:eastAsia="SimSun" w:hAnsi="Arial" w:cs="Arial"/>
                <w:sz w:val="20"/>
                <w:szCs w:val="20"/>
                <w:lang w:val="en-GB" w:eastAsia="en-US"/>
              </w:rPr>
              <w:t xml:space="preserve">The worst case </w:t>
            </w:r>
            <w:r w:rsidRPr="00FE11FF">
              <w:rPr>
                <w:rFonts w:ascii="Arial" w:eastAsia="SimSun" w:hAnsi="Arial" w:cs="Arial" w:hint="eastAsia"/>
                <w:sz w:val="20"/>
                <w:szCs w:val="20"/>
                <w:lang w:val="en-GB"/>
              </w:rPr>
              <w:t xml:space="preserve">average </w:t>
            </w:r>
            <w:r w:rsidRPr="00FE11FF">
              <w:rPr>
                <w:rFonts w:ascii="Arial" w:eastAsia="SimSun" w:hAnsi="Arial" w:cs="Arial"/>
                <w:sz w:val="20"/>
                <w:szCs w:val="20"/>
                <w:lang w:val="en-GB" w:eastAsia="en-US"/>
              </w:rPr>
              <w:t xml:space="preserve">TX noise (in dB), as generated per TX antenna, can be upper bounded by the EVM requirement (TS36.104, clause </w:t>
            </w:r>
            <w:smartTag w:uri="urn:schemas-microsoft-com:office:smarttags" w:element="chsdate">
              <w:smartTagPr>
                <w:attr w:name="Year" w:val="1899"/>
                <w:attr w:name="Month" w:val="12"/>
                <w:attr w:name="Day" w:val="30"/>
                <w:attr w:name="IsLunarDate" w:val="False"/>
                <w:attr w:name="IsROCDate" w:val="False"/>
              </w:smartTagPr>
              <w:r w:rsidRPr="00FE11FF">
                <w:rPr>
                  <w:rFonts w:ascii="Arial" w:eastAsia="SimSun" w:hAnsi="Arial" w:cs="Arial"/>
                  <w:sz w:val="20"/>
                  <w:szCs w:val="20"/>
                  <w:lang w:val="en-GB" w:eastAsia="en-US"/>
                </w:rPr>
                <w:t>6.5.2</w:t>
              </w:r>
            </w:smartTag>
            <w:r w:rsidRPr="00FE11FF">
              <w:rPr>
                <w:rFonts w:ascii="Arial" w:eastAsia="SimSun" w:hAnsi="Arial" w:cs="Arial"/>
                <w:sz w:val="20"/>
                <w:szCs w:val="20"/>
                <w:lang w:val="en-GB" w:eastAsia="en-US"/>
              </w:rPr>
              <w:t xml:space="preserve">) according to the expression </w:t>
            </w:r>
            <w:r w:rsidRPr="00FE11FF">
              <w:rPr>
                <w:rFonts w:ascii="Arial" w:eastAsia="SimSun" w:hAnsi="Arial" w:cs="Arial"/>
                <w:i/>
                <w:iCs/>
                <w:sz w:val="20"/>
                <w:szCs w:val="20"/>
                <w:lang w:val="en-GB" w:eastAsia="en-US"/>
              </w:rPr>
              <w:t>20*log(EVM % / 100)</w:t>
            </w:r>
            <w:r w:rsidRPr="00FE11FF">
              <w:rPr>
                <w:rFonts w:ascii="Arial" w:eastAsia="SimSun" w:hAnsi="Arial" w:cs="Arial"/>
                <w:sz w:val="20"/>
                <w:szCs w:val="20"/>
                <w:lang w:val="en-GB" w:eastAsia="en-US"/>
              </w:rPr>
              <w:t xml:space="preserve">. This results in a worst case aggregated TX noise, across any RE, of  </w:t>
            </w:r>
            <w:r w:rsidRPr="00FE11FF">
              <w:rPr>
                <w:rFonts w:ascii="Arial" w:eastAsia="SimSun" w:hAnsi="Arial" w:cs="Arial"/>
                <w:i/>
                <w:iCs/>
                <w:sz w:val="20"/>
                <w:szCs w:val="20"/>
                <w:lang w:val="en-GB" w:eastAsia="en-US"/>
              </w:rPr>
              <w:t>20*log(0.175 [QPSK]) + 10*log(N)</w:t>
            </w:r>
            <w:r w:rsidRPr="00FE11FF">
              <w:rPr>
                <w:rFonts w:ascii="Arial" w:eastAsia="SimSun" w:hAnsi="Arial" w:cs="Arial"/>
                <w:sz w:val="20"/>
                <w:szCs w:val="20"/>
                <w:lang w:val="en-GB" w:eastAsia="en-US"/>
              </w:rPr>
              <w:t xml:space="preserve"> relative to the average EPRE per TX antenna.  </w:t>
            </w:r>
          </w:p>
          <w:p w:rsidR="00FE11FF" w:rsidRPr="00FE11FF" w:rsidRDefault="00FE11FF" w:rsidP="00FE11FF">
            <w:pPr>
              <w:tabs>
                <w:tab w:val="center" w:pos="4153"/>
                <w:tab w:val="right" w:pos="8306"/>
              </w:tabs>
              <w:spacing w:after="0" w:line="240" w:lineRule="auto"/>
              <w:rPr>
                <w:rFonts w:ascii="Arial" w:eastAsia="SimSun" w:hAnsi="Arial" w:cs="Arial"/>
                <w:sz w:val="20"/>
                <w:szCs w:val="20"/>
                <w:lang w:val="en-GB"/>
              </w:rPr>
            </w:pPr>
          </w:p>
          <w:p w:rsidR="00FE11FF" w:rsidRPr="00FE11FF" w:rsidRDefault="00FE11FF" w:rsidP="00FE11FF">
            <w:pPr>
              <w:tabs>
                <w:tab w:val="center" w:pos="4153"/>
                <w:tab w:val="right" w:pos="8306"/>
              </w:tabs>
              <w:spacing w:after="0" w:line="240" w:lineRule="auto"/>
              <w:rPr>
                <w:rFonts w:ascii="Arial" w:eastAsia="SimSun" w:hAnsi="Arial" w:cs="Arial"/>
                <w:sz w:val="20"/>
                <w:szCs w:val="20"/>
                <w:lang w:val="en-GB" w:eastAsia="en-US"/>
              </w:rPr>
            </w:pPr>
            <w:r w:rsidRPr="00FE11FF">
              <w:rPr>
                <w:rFonts w:ascii="Arial" w:eastAsia="SimSun" w:hAnsi="Arial" w:cs="Arial" w:hint="eastAsia"/>
                <w:sz w:val="20"/>
                <w:szCs w:val="20"/>
                <w:lang w:val="en-GB"/>
              </w:rPr>
              <w:t xml:space="preserve">For </w:t>
            </w:r>
            <w:r w:rsidRPr="00FE11FF">
              <w:rPr>
                <w:rFonts w:ascii="Arial" w:eastAsia="SimSun" w:hAnsi="Arial" w:cs="Arial"/>
                <w:sz w:val="20"/>
                <w:szCs w:val="20"/>
                <w:lang w:val="en-GB"/>
              </w:rPr>
              <w:t xml:space="preserve">the </w:t>
            </w:r>
            <w:r w:rsidRPr="00FE11FF">
              <w:rPr>
                <w:rFonts w:ascii="Arial" w:eastAsia="SimSun" w:hAnsi="Arial" w:cs="Arial" w:hint="eastAsia"/>
                <w:sz w:val="20"/>
                <w:szCs w:val="20"/>
                <w:lang w:val="en-GB"/>
              </w:rPr>
              <w:t xml:space="preserve">question related to the impact on different REs, </w:t>
            </w:r>
            <w:r w:rsidRPr="00FE11FF">
              <w:rPr>
                <w:rFonts w:ascii="Arial" w:eastAsia="SimSun" w:hAnsi="Arial" w:cs="Arial"/>
                <w:sz w:val="20"/>
                <w:szCs w:val="20"/>
                <w:lang w:val="en-GB" w:eastAsia="en-US"/>
              </w:rPr>
              <w:t>RAN WG4 concluded the following:</w:t>
            </w:r>
          </w:p>
          <w:p w:rsidR="00FE11FF" w:rsidRPr="00FE11FF" w:rsidRDefault="00FE11FF" w:rsidP="00FE11FF">
            <w:pPr>
              <w:spacing w:after="0" w:line="240" w:lineRule="auto"/>
              <w:rPr>
                <w:rFonts w:ascii="Arial" w:eastAsia="SimSun" w:hAnsi="Arial" w:cs="Arial"/>
                <w:sz w:val="20"/>
                <w:szCs w:val="20"/>
                <w:lang w:val="en-GB" w:eastAsia="en-US"/>
              </w:rPr>
            </w:pPr>
          </w:p>
          <w:p w:rsidR="00FE11FF" w:rsidRPr="00FE11FF" w:rsidRDefault="00FE11FF" w:rsidP="00052AA6">
            <w:pPr>
              <w:numPr>
                <w:ilvl w:val="0"/>
                <w:numId w:val="20"/>
              </w:numPr>
              <w:spacing w:after="0" w:line="240" w:lineRule="auto"/>
              <w:rPr>
                <w:rFonts w:ascii="Arial" w:eastAsia="SimSun" w:hAnsi="Arial" w:cs="Arial"/>
                <w:sz w:val="20"/>
                <w:szCs w:val="20"/>
                <w:lang w:val="en-GB" w:eastAsia="en-US"/>
              </w:rPr>
            </w:pPr>
            <w:r w:rsidRPr="00FE11FF">
              <w:rPr>
                <w:rFonts w:ascii="Arial" w:eastAsia="SimSun" w:hAnsi="Arial" w:cs="Arial" w:hint="eastAsia"/>
                <w:sz w:val="20"/>
                <w:szCs w:val="20"/>
                <w:lang w:val="en-GB"/>
              </w:rPr>
              <w:t xml:space="preserve">The </w:t>
            </w:r>
            <w:r w:rsidRPr="00FE11FF">
              <w:rPr>
                <w:rFonts w:ascii="Arial" w:eastAsia="SimSun" w:hAnsi="Arial" w:cs="Arial"/>
                <w:sz w:val="20"/>
                <w:szCs w:val="20"/>
                <w:lang w:val="en-GB" w:eastAsia="en-US"/>
              </w:rPr>
              <w:t>mentioned types of RE</w:t>
            </w:r>
            <w:r w:rsidRPr="00FE11FF">
              <w:rPr>
                <w:rFonts w:ascii="Arial" w:eastAsia="SimSun" w:hAnsi="Arial" w:cs="Arial" w:hint="eastAsia"/>
                <w:sz w:val="20"/>
                <w:szCs w:val="20"/>
                <w:lang w:val="en-GB"/>
              </w:rPr>
              <w:t>s</w:t>
            </w:r>
            <w:r w:rsidRPr="00FE11FF">
              <w:rPr>
                <w:rFonts w:ascii="Arial" w:eastAsia="SimSun" w:hAnsi="Arial" w:cs="Arial"/>
                <w:sz w:val="20"/>
                <w:szCs w:val="20"/>
                <w:lang w:val="en-GB" w:eastAsia="en-US"/>
              </w:rPr>
              <w:t xml:space="preserve"> suffer </w:t>
            </w:r>
            <w:r w:rsidRPr="00FE11FF">
              <w:rPr>
                <w:rFonts w:ascii="Arial" w:eastAsia="SimSun" w:hAnsi="Arial" w:cs="Arial" w:hint="eastAsia"/>
                <w:sz w:val="20"/>
                <w:szCs w:val="20"/>
                <w:lang w:val="en-GB"/>
              </w:rPr>
              <w:t>more noise if they are closer to REs with power boosting.</w:t>
            </w:r>
            <w:r w:rsidRPr="00FE11FF">
              <w:rPr>
                <w:rFonts w:ascii="Arial" w:eastAsia="SimSun" w:hAnsi="Arial" w:cs="Arial"/>
                <w:sz w:val="20"/>
                <w:szCs w:val="20"/>
                <w:lang w:val="en-GB" w:eastAsia="en-US"/>
              </w:rPr>
              <w:t xml:space="preserve"> </w:t>
            </w:r>
          </w:p>
          <w:p w:rsidR="00FE11FF" w:rsidRPr="00FE11FF" w:rsidRDefault="00FE11FF" w:rsidP="00FE11FF">
            <w:pPr>
              <w:spacing w:after="0" w:line="240" w:lineRule="auto"/>
              <w:rPr>
                <w:rFonts w:ascii="Arial" w:eastAsia="SimSun" w:hAnsi="Arial" w:cs="Arial"/>
                <w:i/>
                <w:iCs/>
                <w:sz w:val="20"/>
                <w:szCs w:val="20"/>
                <w:lang w:val="en-GB"/>
              </w:rPr>
            </w:pPr>
          </w:p>
          <w:p w:rsidR="00FE11FF" w:rsidRPr="00FE11FF" w:rsidRDefault="00FE11FF" w:rsidP="00FE11FF">
            <w:pPr>
              <w:spacing w:after="0" w:line="240" w:lineRule="auto"/>
              <w:rPr>
                <w:rFonts w:ascii="Arial" w:eastAsia="SimSun" w:hAnsi="Arial" w:cs="Arial"/>
                <w:i/>
                <w:iCs/>
                <w:sz w:val="20"/>
                <w:szCs w:val="20"/>
                <w:lang w:val="en-GB" w:eastAsia="en-US"/>
              </w:rPr>
            </w:pPr>
          </w:p>
          <w:p w:rsidR="00FE11FF" w:rsidRPr="00FE11FF" w:rsidRDefault="00FE11FF" w:rsidP="00FE11FF">
            <w:pPr>
              <w:spacing w:after="0" w:line="240" w:lineRule="auto"/>
              <w:rPr>
                <w:rFonts w:ascii="Arial" w:eastAsia="SimSun" w:hAnsi="Arial" w:cs="Arial"/>
                <w:i/>
                <w:iCs/>
                <w:sz w:val="20"/>
                <w:szCs w:val="20"/>
                <w:lang w:val="en-GB" w:eastAsia="en-US"/>
              </w:rPr>
            </w:pPr>
            <w:r w:rsidRPr="00FE11FF">
              <w:rPr>
                <w:rFonts w:ascii="Arial" w:eastAsia="SimSun" w:hAnsi="Arial" w:cs="Arial"/>
                <w:i/>
                <w:iCs/>
                <w:sz w:val="20"/>
                <w:szCs w:val="20"/>
                <w:lang w:val="en-GB" w:eastAsia="en-US"/>
              </w:rPr>
              <w:t>Q2: Are there any other foreseen impacts on other RF performance parameters, e.g. emissions, in relation to the CSI RS design problem that RAN1 should be aware of?</w:t>
            </w:r>
          </w:p>
          <w:p w:rsidR="00FE11FF" w:rsidRPr="00FE11FF" w:rsidRDefault="00FE11FF" w:rsidP="00FE11FF">
            <w:pPr>
              <w:spacing w:after="0" w:line="240" w:lineRule="auto"/>
              <w:rPr>
                <w:rFonts w:ascii="Arial" w:eastAsia="SimSun" w:hAnsi="Arial" w:cs="Arial"/>
                <w:i/>
                <w:iCs/>
                <w:sz w:val="20"/>
                <w:szCs w:val="20"/>
                <w:lang w:val="en-GB" w:eastAsia="en-US"/>
              </w:rPr>
            </w:pPr>
          </w:p>
          <w:p w:rsidR="00FE11FF" w:rsidRPr="00FE11FF" w:rsidRDefault="00FE11FF" w:rsidP="00FE11FF">
            <w:pPr>
              <w:spacing w:after="0" w:line="240" w:lineRule="auto"/>
              <w:rPr>
                <w:rFonts w:ascii="Times New Roman" w:eastAsia="SimSun" w:hAnsi="Times New Roman" w:cs="Times New Roman"/>
                <w:sz w:val="20"/>
                <w:szCs w:val="20"/>
                <w:lang w:val="en-GB" w:eastAsia="en-US"/>
              </w:rPr>
            </w:pPr>
            <w:r w:rsidRPr="00FE11FF">
              <w:rPr>
                <w:rFonts w:ascii="Arial" w:eastAsia="SimSun" w:hAnsi="Arial" w:cs="Arial" w:hint="eastAsia"/>
                <w:sz w:val="20"/>
                <w:szCs w:val="20"/>
                <w:lang w:val="en-GB"/>
              </w:rPr>
              <w:t xml:space="preserve">There will be out-of-band inter-modulation products generated due to CSI RS power boosting. </w:t>
            </w:r>
            <w:r w:rsidRPr="00FE11FF">
              <w:rPr>
                <w:rFonts w:ascii="Arial" w:eastAsia="SimSun" w:hAnsi="Arial" w:cs="Arial"/>
                <w:sz w:val="20"/>
                <w:szCs w:val="20"/>
                <w:lang w:val="en-GB" w:eastAsia="en-US"/>
              </w:rPr>
              <w:t xml:space="preserve">With CSI RS boosting it will be more difficult for the BS to meet operating band unwanted emissions (TS36.104, clause </w:t>
            </w:r>
            <w:smartTag w:uri="urn:schemas-microsoft-com:office:smarttags" w:element="chsdate">
              <w:smartTagPr>
                <w:attr w:name="IsROCDate" w:val="False"/>
                <w:attr w:name="IsLunarDate" w:val="False"/>
                <w:attr w:name="Day" w:val="30"/>
                <w:attr w:name="Month" w:val="12"/>
                <w:attr w:name="Year" w:val="1899"/>
              </w:smartTagPr>
              <w:r w:rsidRPr="00FE11FF">
                <w:rPr>
                  <w:rFonts w:ascii="Arial" w:eastAsia="SimSun" w:hAnsi="Arial" w:cs="Arial"/>
                  <w:sz w:val="20"/>
                  <w:szCs w:val="20"/>
                  <w:lang w:val="en-GB" w:eastAsia="en-US"/>
                </w:rPr>
                <w:t>6.6.3</w:t>
              </w:r>
            </w:smartTag>
            <w:r w:rsidRPr="00FE11FF">
              <w:rPr>
                <w:rFonts w:ascii="Arial" w:eastAsia="SimSun" w:hAnsi="Arial" w:cs="Arial"/>
                <w:sz w:val="20"/>
                <w:szCs w:val="20"/>
                <w:lang w:val="en-GB" w:eastAsia="en-US"/>
              </w:rPr>
              <w:t>) and in particular, some of the regional emission limits (FCC limits, TS36.104, clause 6.6.3.3). As most of these unwanted emission requirements have a regulatory background they cannot be relaxed and hence must be met with better BS RF performance.</w:t>
            </w:r>
          </w:p>
          <w:p w:rsidR="00FE11FF" w:rsidRPr="00FE11FF" w:rsidRDefault="00FE11FF" w:rsidP="00FE11FF">
            <w:pPr>
              <w:spacing w:after="0" w:line="240" w:lineRule="auto"/>
              <w:rPr>
                <w:rFonts w:ascii="Times New Roman" w:eastAsia="SimSun" w:hAnsi="Times New Roman" w:cs="Times New Roman"/>
                <w:sz w:val="20"/>
                <w:szCs w:val="20"/>
                <w:lang w:val="en-GB" w:eastAsia="en-US"/>
              </w:rPr>
            </w:pPr>
          </w:p>
          <w:p w:rsidR="00FE11FF" w:rsidRPr="00FE11FF" w:rsidRDefault="00FE11FF" w:rsidP="00FE11FF">
            <w:pPr>
              <w:spacing w:after="0" w:line="240" w:lineRule="auto"/>
              <w:rPr>
                <w:rFonts w:ascii="Arial" w:eastAsia="SimSun" w:hAnsi="Arial" w:cs="Arial"/>
                <w:sz w:val="20"/>
                <w:szCs w:val="20"/>
                <w:lang w:val="en-GB"/>
              </w:rPr>
            </w:pPr>
            <w:r w:rsidRPr="00FE11FF">
              <w:rPr>
                <w:rFonts w:ascii="Arial" w:eastAsia="SimSun" w:hAnsi="Arial" w:cs="Arial"/>
                <w:sz w:val="20"/>
                <w:szCs w:val="20"/>
                <w:lang w:val="en-GB" w:eastAsia="en-US"/>
              </w:rPr>
              <w:t xml:space="preserve">In this respect RAN WG4 investigated the impacts due to CSI RS boosting considering practical TX spectrum shaping filters and non-linear PA [1]. </w:t>
            </w:r>
          </w:p>
          <w:p w:rsidR="00FE11FF" w:rsidRPr="00FE11FF" w:rsidRDefault="00FE11FF" w:rsidP="00FE11FF">
            <w:pPr>
              <w:spacing w:after="0" w:line="240" w:lineRule="auto"/>
              <w:rPr>
                <w:rFonts w:ascii="Arial" w:eastAsia="SimSun" w:hAnsi="Arial" w:cs="Arial"/>
                <w:sz w:val="20"/>
                <w:szCs w:val="20"/>
                <w:lang w:val="en-GB"/>
              </w:rPr>
            </w:pPr>
          </w:p>
          <w:p w:rsidR="00FE11FF" w:rsidRPr="00FE11FF" w:rsidRDefault="00FE11FF" w:rsidP="00FE11FF">
            <w:pPr>
              <w:spacing w:after="0" w:line="240" w:lineRule="auto"/>
              <w:rPr>
                <w:rFonts w:ascii="Arial" w:eastAsia="SimSun" w:hAnsi="Arial" w:cs="Arial"/>
                <w:sz w:val="20"/>
                <w:szCs w:val="20"/>
                <w:lang w:val="en-GB" w:eastAsia="en-US"/>
              </w:rPr>
            </w:pPr>
            <w:r w:rsidRPr="00FE11FF">
              <w:rPr>
                <w:rFonts w:ascii="Arial" w:eastAsia="SimSun" w:hAnsi="Arial" w:cs="Arial"/>
                <w:sz w:val="20"/>
                <w:szCs w:val="20"/>
                <w:lang w:val="en-GB" w:eastAsia="en-US"/>
              </w:rPr>
              <w:t>While the exact impact due to CSI RS boosting is BS implementation dependent, RAN WG4 observed the following:</w:t>
            </w:r>
          </w:p>
          <w:p w:rsidR="00FE11FF" w:rsidRPr="00FE11FF" w:rsidRDefault="00FE11FF" w:rsidP="00052AA6">
            <w:pPr>
              <w:numPr>
                <w:ilvl w:val="0"/>
                <w:numId w:val="13"/>
              </w:numPr>
              <w:tabs>
                <w:tab w:val="center" w:pos="4153"/>
                <w:tab w:val="right" w:pos="8306"/>
              </w:tabs>
              <w:spacing w:after="0" w:line="240" w:lineRule="auto"/>
              <w:rPr>
                <w:rFonts w:ascii="Arial" w:eastAsia="SimSun" w:hAnsi="Arial" w:cs="Arial"/>
                <w:sz w:val="20"/>
                <w:szCs w:val="20"/>
                <w:lang w:val="en-GB" w:eastAsia="en-US"/>
              </w:rPr>
            </w:pPr>
            <w:r w:rsidRPr="00FE11FF">
              <w:rPr>
                <w:rFonts w:ascii="Arial" w:eastAsia="SimSun" w:hAnsi="Arial" w:cs="Arial"/>
                <w:sz w:val="20"/>
                <w:szCs w:val="20"/>
                <w:lang w:val="en-GB" w:eastAsia="en-US"/>
              </w:rPr>
              <w:t>for N = 4 the related the impacts on BS RF performance are negligible.</w:t>
            </w:r>
          </w:p>
          <w:p w:rsidR="00FE11FF" w:rsidRPr="00FE11FF" w:rsidRDefault="00FE11FF" w:rsidP="00052AA6">
            <w:pPr>
              <w:numPr>
                <w:ilvl w:val="0"/>
                <w:numId w:val="12"/>
              </w:numPr>
              <w:spacing w:after="0" w:line="240" w:lineRule="auto"/>
              <w:rPr>
                <w:rFonts w:ascii="Arial" w:eastAsia="SimSun" w:hAnsi="Arial" w:cs="Arial"/>
                <w:sz w:val="20"/>
                <w:szCs w:val="20"/>
                <w:lang w:val="en-GB" w:eastAsia="en-US"/>
              </w:rPr>
            </w:pPr>
            <w:r w:rsidRPr="00FE11FF">
              <w:rPr>
                <w:rFonts w:ascii="Arial" w:eastAsia="SimSun" w:hAnsi="Arial" w:cs="Arial"/>
                <w:sz w:val="20"/>
                <w:szCs w:val="20"/>
                <w:lang w:val="en-GB" w:eastAsia="en-US"/>
              </w:rPr>
              <w:t>for N = 8 (9 dB CSI RS boosting) some impact due to PA non-linearity is expected which would require either a more linear transmitter or RF output power reduction.</w:t>
            </w:r>
          </w:p>
          <w:p w:rsidR="00FE11FF" w:rsidRPr="00FE11FF" w:rsidRDefault="00FE11FF" w:rsidP="00FE11FF">
            <w:pPr>
              <w:spacing w:beforeLines="50" w:before="120" w:after="0" w:line="240" w:lineRule="auto"/>
              <w:jc w:val="both"/>
              <w:rPr>
                <w:rFonts w:ascii="Arial" w:eastAsia="MS Mincho" w:hAnsi="Arial" w:cs="Arial"/>
                <w:sz w:val="20"/>
                <w:szCs w:val="20"/>
                <w:lang w:val="en-GB"/>
              </w:rPr>
            </w:pPr>
            <w:r w:rsidRPr="00FE11FF">
              <w:rPr>
                <w:rFonts w:ascii="Arial" w:eastAsia="SimSun" w:hAnsi="Arial" w:cs="Arial"/>
                <w:sz w:val="20"/>
                <w:szCs w:val="20"/>
                <w:lang w:val="en-GB" w:eastAsia="en-US"/>
              </w:rPr>
              <w:t xml:space="preserve">RAN WG4 concluded </w:t>
            </w:r>
            <w:r w:rsidRPr="00FE11FF">
              <w:rPr>
                <w:rFonts w:ascii="Arial" w:eastAsia="SimSun" w:hAnsi="Arial" w:cs="Arial" w:hint="eastAsia"/>
                <w:sz w:val="20"/>
                <w:szCs w:val="20"/>
                <w:lang w:val="en-GB"/>
              </w:rPr>
              <w:t xml:space="preserve">that unless sufficient gain can be justified to offset the </w:t>
            </w:r>
            <w:r w:rsidRPr="00FE11FF">
              <w:rPr>
                <w:rFonts w:ascii="Arial" w:eastAsia="SimSun" w:hAnsi="Arial" w:cs="Arial"/>
                <w:sz w:val="20"/>
                <w:szCs w:val="20"/>
                <w:lang w:val="en-GB"/>
              </w:rPr>
              <w:t>disadvantage</w:t>
            </w:r>
            <w:r w:rsidRPr="00FE11FF">
              <w:rPr>
                <w:rFonts w:ascii="Arial" w:eastAsia="SimSun" w:hAnsi="Arial" w:cs="Arial" w:hint="eastAsia"/>
                <w:sz w:val="20"/>
                <w:szCs w:val="20"/>
                <w:lang w:val="en-GB"/>
              </w:rPr>
              <w:t xml:space="preserve">s brought by </w:t>
            </w:r>
            <w:r w:rsidRPr="00FE11FF">
              <w:rPr>
                <w:rFonts w:ascii="Arial" w:eastAsia="SimSun" w:hAnsi="Arial" w:cs="Arial"/>
                <w:sz w:val="20"/>
                <w:szCs w:val="20"/>
                <w:lang w:val="en-GB" w:eastAsia="en-US"/>
              </w:rPr>
              <w:t>CSI RS boosting by 9 dB (N = 8)</w:t>
            </w:r>
            <w:r w:rsidRPr="00FE11FF">
              <w:rPr>
                <w:rFonts w:ascii="Arial" w:eastAsia="SimSun" w:hAnsi="Arial" w:cs="Arial" w:hint="eastAsia"/>
                <w:sz w:val="20"/>
                <w:szCs w:val="20"/>
                <w:lang w:val="en-GB"/>
              </w:rPr>
              <w:t xml:space="preserve"> outlined above, </w:t>
            </w:r>
            <w:r w:rsidRPr="00FE11FF">
              <w:rPr>
                <w:rFonts w:ascii="Arial" w:eastAsia="SimSun" w:hAnsi="Arial" w:cs="Arial"/>
                <w:sz w:val="20"/>
                <w:szCs w:val="20"/>
                <w:lang w:val="en-GB" w:eastAsia="en-US"/>
              </w:rPr>
              <w:t>there is a preference to avoid CSI RS boosting by 9 dB (N = 8).</w:t>
            </w:r>
            <w:r w:rsidRPr="00FE11FF">
              <w:rPr>
                <w:rFonts w:ascii="Arial" w:eastAsia="SimSun" w:hAnsi="Arial" w:cs="Arial" w:hint="eastAsia"/>
                <w:sz w:val="20"/>
                <w:szCs w:val="20"/>
                <w:lang w:val="en-GB"/>
              </w:rPr>
              <w:t xml:space="preserve"> </w:t>
            </w:r>
          </w:p>
          <w:p w:rsidR="00FE11FF" w:rsidRPr="00FE11FF" w:rsidRDefault="00FE11FF" w:rsidP="00FE11FF">
            <w:pPr>
              <w:spacing w:after="0" w:line="240" w:lineRule="auto"/>
              <w:jc w:val="both"/>
              <w:rPr>
                <w:rFonts w:ascii="Arial" w:eastAsia="MS Mincho" w:hAnsi="Arial" w:cs="Arial"/>
                <w:sz w:val="20"/>
                <w:szCs w:val="20"/>
                <w:lang w:val="en-GB" w:eastAsia="ja-JP"/>
              </w:rPr>
            </w:pPr>
          </w:p>
          <w:p w:rsidR="00FE11FF" w:rsidRPr="00FE11FF" w:rsidRDefault="00FE11FF" w:rsidP="00FE11FF">
            <w:pPr>
              <w:spacing w:after="120" w:line="240" w:lineRule="auto"/>
              <w:rPr>
                <w:rFonts w:ascii="Arial" w:eastAsia="MS Mincho" w:hAnsi="Arial" w:cs="Arial"/>
                <w:b/>
                <w:sz w:val="20"/>
                <w:szCs w:val="20"/>
                <w:lang w:val="en-GB" w:eastAsia="ja-JP"/>
              </w:rPr>
            </w:pPr>
            <w:r w:rsidRPr="00FE11FF">
              <w:rPr>
                <w:rFonts w:ascii="Arial" w:eastAsia="SimSun" w:hAnsi="Arial" w:cs="Arial"/>
                <w:b/>
                <w:sz w:val="20"/>
                <w:szCs w:val="20"/>
                <w:lang w:val="en-GB" w:eastAsia="en-US"/>
              </w:rPr>
              <w:t>2. Actions:</w:t>
            </w:r>
          </w:p>
          <w:p w:rsidR="00FE11FF" w:rsidRPr="00FE11FF" w:rsidRDefault="00FE11FF" w:rsidP="00FE11FF">
            <w:pPr>
              <w:spacing w:after="120" w:line="240" w:lineRule="auto"/>
              <w:rPr>
                <w:rFonts w:ascii="Arial" w:eastAsia="MS Mincho" w:hAnsi="Arial" w:cs="Arial"/>
                <w:b/>
                <w:sz w:val="20"/>
                <w:szCs w:val="20"/>
                <w:lang w:val="en-GB" w:eastAsia="ja-JP"/>
              </w:rPr>
            </w:pPr>
            <w:r w:rsidRPr="00FE11FF">
              <w:rPr>
                <w:rFonts w:ascii="Arial" w:eastAsia="MS Mincho" w:hAnsi="Arial" w:cs="Arial" w:hint="eastAsia"/>
                <w:b/>
                <w:sz w:val="20"/>
                <w:szCs w:val="20"/>
                <w:lang w:val="en-GB" w:eastAsia="ja-JP"/>
              </w:rPr>
              <w:t>To RAN</w:t>
            </w:r>
            <w:r w:rsidRPr="00FE11FF">
              <w:rPr>
                <w:rFonts w:ascii="Arial" w:eastAsia="MS Mincho" w:hAnsi="Arial" w:cs="Arial"/>
                <w:b/>
                <w:sz w:val="20"/>
                <w:szCs w:val="20"/>
                <w:lang w:val="en-GB" w:eastAsia="ja-JP"/>
              </w:rPr>
              <w:t>2</w:t>
            </w:r>
            <w:r w:rsidRPr="00FE11FF">
              <w:rPr>
                <w:rFonts w:ascii="Arial" w:eastAsia="MS Mincho" w:hAnsi="Arial" w:cs="Arial" w:hint="eastAsia"/>
                <w:b/>
                <w:sz w:val="20"/>
                <w:szCs w:val="20"/>
                <w:lang w:val="en-GB" w:eastAsia="ja-JP"/>
              </w:rPr>
              <w:t>:</w:t>
            </w:r>
          </w:p>
          <w:p w:rsidR="00FE11FF" w:rsidRPr="00FE11FF" w:rsidRDefault="00FE11FF" w:rsidP="00FE11FF">
            <w:pPr>
              <w:spacing w:after="120" w:line="240" w:lineRule="auto"/>
              <w:rPr>
                <w:rFonts w:ascii="Arial" w:eastAsia="MS Mincho" w:hAnsi="Arial" w:cs="Arial"/>
                <w:sz w:val="20"/>
                <w:szCs w:val="20"/>
                <w:lang w:val="en-GB" w:eastAsia="ja-JP"/>
              </w:rPr>
            </w:pPr>
            <w:r w:rsidRPr="00FE11FF">
              <w:rPr>
                <w:rFonts w:ascii="Arial" w:eastAsia="MS Mincho" w:hAnsi="Arial" w:cs="Arial"/>
                <w:sz w:val="20"/>
                <w:szCs w:val="20"/>
                <w:lang w:val="en-GB" w:eastAsia="ja-JP"/>
              </w:rPr>
              <w:t>RAN4 kindly asks RAN1 to consider the above information in its further work.</w:t>
            </w:r>
          </w:p>
          <w:p w:rsidR="00FE11FF" w:rsidRPr="00FE11FF" w:rsidRDefault="00FE11FF" w:rsidP="00FE11FF">
            <w:pPr>
              <w:spacing w:after="120" w:line="240" w:lineRule="auto"/>
              <w:ind w:left="993" w:hanging="993"/>
              <w:rPr>
                <w:rFonts w:ascii="Arial" w:eastAsia="SimSun" w:hAnsi="Arial" w:cs="Arial"/>
                <w:sz w:val="20"/>
                <w:szCs w:val="20"/>
                <w:lang w:val="en-GB" w:eastAsia="en-US"/>
              </w:rPr>
            </w:pPr>
          </w:p>
          <w:p w:rsidR="00FE11FF" w:rsidRPr="00FE11FF" w:rsidRDefault="00FE11FF" w:rsidP="00FE11FF">
            <w:pPr>
              <w:spacing w:after="120" w:line="240" w:lineRule="auto"/>
              <w:rPr>
                <w:rFonts w:ascii="Arial" w:eastAsia="SimSun" w:hAnsi="Arial" w:cs="Arial"/>
                <w:b/>
                <w:sz w:val="20"/>
                <w:szCs w:val="20"/>
                <w:lang w:val="en-GB" w:eastAsia="en-US"/>
              </w:rPr>
            </w:pPr>
            <w:r w:rsidRPr="00FE11FF">
              <w:rPr>
                <w:rFonts w:ascii="Arial" w:eastAsia="SimSun" w:hAnsi="Arial" w:cs="Arial"/>
                <w:b/>
                <w:sz w:val="20"/>
                <w:szCs w:val="20"/>
                <w:lang w:val="en-GB" w:eastAsia="en-US"/>
              </w:rPr>
              <w:t>3. Date of Next RAN WG4 Meetings:</w:t>
            </w:r>
          </w:p>
          <w:p w:rsidR="00FE11FF" w:rsidRPr="00FE11FF" w:rsidRDefault="00FE11FF" w:rsidP="00FE11FF">
            <w:pPr>
              <w:tabs>
                <w:tab w:val="left" w:pos="5670"/>
              </w:tabs>
              <w:spacing w:after="120" w:line="240" w:lineRule="auto"/>
              <w:ind w:left="2835" w:hanging="2835"/>
              <w:rPr>
                <w:rFonts w:ascii="Arial" w:eastAsia="SimSun" w:hAnsi="Arial" w:cs="Arial"/>
                <w:bCs/>
                <w:sz w:val="20"/>
                <w:szCs w:val="20"/>
                <w:lang w:val="sv-SE" w:eastAsia="en-US"/>
              </w:rPr>
            </w:pPr>
            <w:r w:rsidRPr="00FE11FF">
              <w:rPr>
                <w:rFonts w:ascii="Arial" w:eastAsia="SimSun" w:hAnsi="Arial" w:cs="Arial"/>
                <w:bCs/>
                <w:sz w:val="20"/>
                <w:szCs w:val="20"/>
                <w:lang w:val="sv-SE" w:eastAsia="en-US"/>
              </w:rPr>
              <w:t xml:space="preserve">3GPPRAN4#3   </w:t>
            </w:r>
            <w:r w:rsidRPr="00FE11FF">
              <w:rPr>
                <w:rFonts w:ascii="Arial" w:eastAsia="SimSun" w:hAnsi="Arial" w:cs="Arial"/>
                <w:bCs/>
                <w:sz w:val="20"/>
                <w:szCs w:val="20"/>
                <w:lang w:val="sv-SE" w:eastAsia="en-US"/>
              </w:rPr>
              <w:tab/>
              <w:t xml:space="preserve">28 Jun - 2 Jul 2010     </w:t>
            </w:r>
            <w:r w:rsidRPr="00FE11FF">
              <w:rPr>
                <w:rFonts w:ascii="Arial" w:eastAsia="SimSun" w:hAnsi="Arial" w:cs="Arial"/>
                <w:bCs/>
                <w:sz w:val="20"/>
                <w:szCs w:val="20"/>
                <w:lang w:val="sv-SE" w:eastAsia="en-US"/>
              </w:rPr>
              <w:tab/>
              <w:t>Bratislava,   SK</w:t>
            </w:r>
          </w:p>
          <w:p w:rsidR="00FE11FF" w:rsidRPr="00FE11FF" w:rsidRDefault="00FE11FF" w:rsidP="00FE11FF">
            <w:pPr>
              <w:tabs>
                <w:tab w:val="left" w:pos="5670"/>
              </w:tabs>
              <w:spacing w:after="120" w:line="240" w:lineRule="auto"/>
              <w:ind w:left="2835" w:hanging="2835"/>
              <w:rPr>
                <w:rFonts w:ascii="Arial" w:eastAsia="SimSun" w:hAnsi="Arial" w:cs="Arial"/>
                <w:bCs/>
                <w:sz w:val="20"/>
                <w:szCs w:val="20"/>
                <w:lang w:val="es-ES_tradnl" w:eastAsia="en-US"/>
              </w:rPr>
            </w:pPr>
            <w:r w:rsidRPr="00FE11FF">
              <w:rPr>
                <w:rFonts w:ascii="Arial" w:eastAsia="SimSun" w:hAnsi="Arial" w:cs="Arial"/>
                <w:bCs/>
                <w:sz w:val="20"/>
                <w:szCs w:val="20"/>
                <w:lang w:val="es-ES_tradnl" w:eastAsia="en-US"/>
              </w:rPr>
              <w:t xml:space="preserve">3GPPRAN4#56  </w:t>
            </w:r>
            <w:r w:rsidRPr="00FE11FF">
              <w:rPr>
                <w:rFonts w:ascii="Arial" w:eastAsia="SimSun" w:hAnsi="Arial" w:cs="Arial"/>
                <w:bCs/>
                <w:sz w:val="20"/>
                <w:szCs w:val="20"/>
                <w:lang w:val="es-ES_tradnl" w:eastAsia="en-US"/>
              </w:rPr>
              <w:tab/>
              <w:t xml:space="preserve">23 - 27 Aug 2010     </w:t>
            </w:r>
            <w:r w:rsidRPr="00FE11FF">
              <w:rPr>
                <w:rFonts w:ascii="Arial" w:eastAsia="SimSun" w:hAnsi="Arial" w:cs="Arial"/>
                <w:bCs/>
                <w:sz w:val="20"/>
                <w:szCs w:val="20"/>
                <w:lang w:val="es-ES_tradnl" w:eastAsia="en-US"/>
              </w:rPr>
              <w:tab/>
              <w:t>Madrid,   ES</w:t>
            </w:r>
          </w:p>
          <w:p w:rsidR="00FE11FF" w:rsidRPr="00FE11FF" w:rsidRDefault="00FE11FF" w:rsidP="00FE11FF">
            <w:pPr>
              <w:tabs>
                <w:tab w:val="left" w:pos="5670"/>
              </w:tabs>
              <w:spacing w:after="120" w:line="240" w:lineRule="auto"/>
              <w:ind w:left="2835" w:hanging="2835"/>
              <w:rPr>
                <w:rFonts w:ascii="Arial" w:eastAsia="SimSun" w:hAnsi="Arial" w:cs="Arial"/>
                <w:bCs/>
                <w:sz w:val="20"/>
                <w:szCs w:val="20"/>
                <w:lang w:val="es-ES_tradnl" w:eastAsia="en-US"/>
              </w:rPr>
            </w:pPr>
          </w:p>
          <w:p w:rsidR="00FE11FF" w:rsidRPr="00FE11FF" w:rsidRDefault="00FE11FF" w:rsidP="00FE11FF">
            <w:pPr>
              <w:spacing w:after="120" w:line="240" w:lineRule="auto"/>
              <w:rPr>
                <w:rFonts w:ascii="Arial" w:eastAsia="SimSun" w:hAnsi="Arial" w:cs="Arial"/>
                <w:b/>
                <w:sz w:val="20"/>
                <w:szCs w:val="20"/>
                <w:lang w:val="es-ES_tradnl" w:eastAsia="en-US"/>
              </w:rPr>
            </w:pPr>
            <w:r w:rsidRPr="00FE11FF">
              <w:rPr>
                <w:rFonts w:ascii="Arial" w:eastAsia="SimSun" w:hAnsi="Arial" w:cs="Arial"/>
                <w:b/>
                <w:sz w:val="20"/>
                <w:szCs w:val="20"/>
                <w:lang w:val="es-ES_tradnl" w:eastAsia="en-US"/>
              </w:rPr>
              <w:t>4. References:</w:t>
            </w:r>
          </w:p>
          <w:p w:rsidR="00FE11FF" w:rsidRPr="00FE11FF" w:rsidRDefault="00FE11FF" w:rsidP="00052AA6">
            <w:pPr>
              <w:keepLines/>
              <w:numPr>
                <w:ilvl w:val="0"/>
                <w:numId w:val="1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E11FF">
              <w:rPr>
                <w:rFonts w:ascii="Times New Roman" w:eastAsia="Times New Roman" w:hAnsi="Times New Roman" w:cs="Times New Roman"/>
                <w:sz w:val="20"/>
                <w:szCs w:val="20"/>
                <w:lang w:val="en-GB"/>
              </w:rPr>
              <w:t>R4-101796, CSI RS boosting impact on BS transmission distortion, Nokia Siemens Networks</w:t>
            </w:r>
          </w:p>
        </w:tc>
      </w:tr>
    </w:tbl>
    <w:p w:rsidR="00FE11FF" w:rsidRDefault="00FE11FF" w:rsidP="00FE11FF">
      <w:pPr>
        <w:spacing w:after="0" w:line="240" w:lineRule="auto"/>
        <w:rPr>
          <w:lang w:val="en-GB" w:eastAsia="zh-TW"/>
        </w:rPr>
      </w:pPr>
    </w:p>
    <w:p w:rsidR="00AD1EAF" w:rsidRDefault="00AD1EAF" w:rsidP="00C056AA">
      <w:pPr>
        <w:spacing w:after="0" w:line="240" w:lineRule="auto"/>
        <w:rPr>
          <w:lang w:val="en-GB" w:eastAsia="zh-TW"/>
        </w:rPr>
      </w:pPr>
    </w:p>
    <w:p w:rsidR="00D07226" w:rsidRDefault="00077A9F" w:rsidP="00C056AA">
      <w:pPr>
        <w:spacing w:after="0" w:line="240" w:lineRule="auto"/>
        <w:rPr>
          <w:lang w:val="en-GB" w:eastAsia="zh-TW"/>
        </w:rPr>
      </w:pPr>
      <w:r>
        <w:rPr>
          <w:lang w:val="en-GB" w:eastAsia="zh-TW"/>
        </w:rPr>
        <w:lastRenderedPageBreak/>
        <w:t>The below is the interference analysis session as shown in previous contribution R1-19</w:t>
      </w:r>
      <w:r w:rsidR="00A9594A">
        <w:rPr>
          <w:lang w:val="en-GB" w:eastAsia="zh-TW"/>
        </w:rPr>
        <w:t>0</w:t>
      </w:r>
      <w:r>
        <w:rPr>
          <w:lang w:val="en-GB" w:eastAsia="zh-TW"/>
        </w:rPr>
        <w:t>4500.</w:t>
      </w:r>
    </w:p>
    <w:tbl>
      <w:tblPr>
        <w:tblStyle w:val="TableGrid"/>
        <w:tblW w:w="0" w:type="auto"/>
        <w:tblLook w:val="04A0" w:firstRow="1" w:lastRow="0" w:firstColumn="1" w:lastColumn="0" w:noHBand="0" w:noVBand="1"/>
      </w:tblPr>
      <w:tblGrid>
        <w:gridCol w:w="9629"/>
      </w:tblGrid>
      <w:tr w:rsidR="00077A9F" w:rsidTr="00077A9F">
        <w:tc>
          <w:tcPr>
            <w:tcW w:w="9629" w:type="dxa"/>
          </w:tcPr>
          <w:p w:rsidR="00077A9F" w:rsidRPr="00077A9F" w:rsidRDefault="00077A9F" w:rsidP="00077A9F">
            <w:pPr>
              <w:spacing w:after="0" w:line="240" w:lineRule="auto"/>
              <w:jc w:val="both"/>
              <w:rPr>
                <w:lang w:eastAsia="zh-TW"/>
              </w:rPr>
            </w:pPr>
            <w:r w:rsidRPr="00077A9F">
              <w:rPr>
                <w:lang w:eastAsia="zh-TW"/>
              </w:rPr>
              <w:t xml:space="preserve">Let’s consider 19 sites, each with 3 sectors (cells). Then totally there are 57 cells for transmission. Assume that the 57 cells are transmitted together in the same slot. So </w:t>
            </w:r>
            <w:r w:rsidRPr="00077A9F">
              <w:rPr>
                <w:u w:val="single"/>
                <w:lang w:eastAsia="zh-TW"/>
              </w:rPr>
              <w:t>under the same RS overhead including both symbols for RS transmission and muted symbols</w:t>
            </w:r>
            <w:r w:rsidRPr="00077A9F">
              <w:rPr>
                <w:lang w:eastAsia="zh-TW"/>
              </w:rPr>
              <w:t>, we get the following statistics,</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1 RS block in a slot, 12 symbols for this block and comb-6 RS structure. This is approximately the same as the LTE PRS structure. For each comb index, there would be, on the average, 57/6 = 9.5 cells for simultaneous transmission</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2 RS blocks in a slot, 6 symbols for each RS block, and comb-6 RS structure. For each RS block, 28.5 (57/2) cells on the average are transmitted and other cells are muted. For each comb index in a RS block, there would be, on the average, 28.5/6 = 4.75 cells for simultaneous transmission</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3 RS blocks in a slot, 4 symbols for each RS block, and comb-4 RS structure. For each RS block, 19 (57/3) cells are transmitted and other cells are muted. For each comb index in a RS block, there would be, on the average, 19/4 = 4.75 cells for simultaneous transmission</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4 RS blocks in a slot, 3 symbols for each RS block, and comb-3 RS structure. For each RS block, 14.25 (57/4) cells on the average are transmitted and other cells are muted. For each comb index in a RS block, there would be, on the average, 14.25/3 = 4.75 cells for simultaneous transmission</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6 RS blocks in a slot, 2 symbols for each RS block, and comb-2 RS structure. For each RS block, 9.5 (57/6) cells on the average are transmitted and other cells are muted. For each comb index in a RS block, there would be, on the average, 9.5/2 = 4.75 cells for simultaneous transmission</w:t>
            </w:r>
          </w:p>
          <w:p w:rsidR="00077A9F" w:rsidRPr="00077A9F" w:rsidRDefault="00077A9F" w:rsidP="00052AA6">
            <w:pPr>
              <w:numPr>
                <w:ilvl w:val="0"/>
                <w:numId w:val="4"/>
              </w:numPr>
              <w:spacing w:after="0" w:line="240" w:lineRule="auto"/>
              <w:jc w:val="both"/>
              <w:rPr>
                <w:rFonts w:cs="新細明體"/>
                <w:lang w:eastAsia="zh-TW"/>
              </w:rPr>
            </w:pPr>
            <w:r w:rsidRPr="00077A9F">
              <w:rPr>
                <w:rFonts w:cs="新細明體"/>
                <w:lang w:eastAsia="zh-TW"/>
              </w:rPr>
              <w:t>Consider 12 RS blocks in a slot, 1 symbol for each block, and comb-1 RS structure. For each RS block, 4.75 (57/12) cells on the average are transmitted and other cells are muted. For the only one comb index in a RS block, there would be, on the average, 4.75/1 = 4.75 cells for simultaneous transmission</w:t>
            </w:r>
          </w:p>
          <w:p w:rsidR="00077A9F" w:rsidRPr="00077A9F" w:rsidRDefault="00077A9F" w:rsidP="00077A9F">
            <w:pPr>
              <w:spacing w:after="0" w:line="240" w:lineRule="auto"/>
              <w:jc w:val="both"/>
              <w:rPr>
                <w:lang w:eastAsia="zh-TW"/>
              </w:rPr>
            </w:pPr>
          </w:p>
          <w:p w:rsidR="00077A9F" w:rsidRPr="00077A9F" w:rsidRDefault="00077A9F" w:rsidP="00077A9F">
            <w:pPr>
              <w:spacing w:after="0" w:line="240" w:lineRule="auto"/>
              <w:jc w:val="both"/>
              <w:rPr>
                <w:lang w:eastAsia="zh-TW"/>
              </w:rPr>
            </w:pPr>
            <w:r w:rsidRPr="00077A9F">
              <w:rPr>
                <w:lang w:eastAsia="zh-TW"/>
              </w:rPr>
              <w:t>The more analysis is tabulated below,</w:t>
            </w:r>
          </w:p>
          <w:p w:rsidR="00077A9F" w:rsidRPr="00077A9F" w:rsidRDefault="00077A9F" w:rsidP="00077A9F">
            <w:pPr>
              <w:spacing w:after="0" w:line="240" w:lineRule="auto"/>
              <w:jc w:val="both"/>
              <w:rPr>
                <w:lang w:eastAsia="zh-TW"/>
              </w:rPr>
            </w:pPr>
          </w:p>
          <w:tbl>
            <w:tblPr>
              <w:tblStyle w:val="TableGrid"/>
              <w:tblW w:w="0" w:type="auto"/>
              <w:jc w:val="center"/>
              <w:tblLook w:val="04A0" w:firstRow="1" w:lastRow="0" w:firstColumn="1" w:lastColumn="0" w:noHBand="0" w:noVBand="1"/>
            </w:tblPr>
            <w:tblGrid>
              <w:gridCol w:w="1607"/>
              <w:gridCol w:w="1696"/>
              <w:gridCol w:w="1342"/>
              <w:gridCol w:w="1878"/>
              <w:gridCol w:w="1866"/>
            </w:tblGrid>
            <w:tr w:rsidR="00077A9F" w:rsidRPr="00077A9F" w:rsidTr="00961E74">
              <w:trPr>
                <w:jc w:val="center"/>
              </w:trPr>
              <w:tc>
                <w:tcPr>
                  <w:tcW w:w="1607" w:type="dxa"/>
                </w:tcPr>
                <w:p w:rsidR="00077A9F" w:rsidRPr="00077A9F" w:rsidRDefault="00077A9F" w:rsidP="00077A9F">
                  <w:pPr>
                    <w:spacing w:after="0" w:line="240" w:lineRule="auto"/>
                    <w:rPr>
                      <w:sz w:val="16"/>
                      <w:szCs w:val="16"/>
                      <w:lang w:eastAsia="zh-TW"/>
                    </w:rPr>
                  </w:pPr>
                  <w:r w:rsidRPr="00077A9F">
                    <w:rPr>
                      <w:sz w:val="16"/>
                      <w:szCs w:val="16"/>
                      <w:lang w:eastAsia="zh-TW"/>
                    </w:rPr>
                    <w:t>Number of RS block</w:t>
                  </w:r>
                </w:p>
                <w:p w:rsidR="00077A9F" w:rsidRPr="00077A9F" w:rsidRDefault="00077A9F" w:rsidP="00077A9F">
                  <w:pPr>
                    <w:spacing w:after="0" w:line="240" w:lineRule="auto"/>
                    <w:rPr>
                      <w:sz w:val="16"/>
                      <w:szCs w:val="16"/>
                      <w:lang w:eastAsia="zh-TW"/>
                    </w:rPr>
                  </w:pPr>
                  <w:r w:rsidRPr="00077A9F">
                    <w:rPr>
                      <w:sz w:val="16"/>
                      <w:szCs w:val="16"/>
                      <w:lang w:eastAsia="zh-TW"/>
                    </w:rPr>
                    <w:t>in a slot</w:t>
                  </w:r>
                </w:p>
              </w:tc>
              <w:tc>
                <w:tcPr>
                  <w:tcW w:w="1696" w:type="dxa"/>
                </w:tcPr>
                <w:p w:rsidR="00077A9F" w:rsidRPr="00077A9F" w:rsidRDefault="00077A9F" w:rsidP="00077A9F">
                  <w:pPr>
                    <w:spacing w:after="0" w:line="240" w:lineRule="auto"/>
                    <w:rPr>
                      <w:sz w:val="16"/>
                      <w:szCs w:val="16"/>
                      <w:lang w:eastAsia="zh-TW"/>
                    </w:rPr>
                  </w:pPr>
                  <w:r w:rsidRPr="00077A9F">
                    <w:rPr>
                      <w:sz w:val="16"/>
                      <w:szCs w:val="16"/>
                      <w:lang w:eastAsia="zh-TW"/>
                    </w:rPr>
                    <w:t xml:space="preserve">Number of symbols </w:t>
                  </w:r>
                </w:p>
                <w:p w:rsidR="00077A9F" w:rsidRPr="00077A9F" w:rsidRDefault="00077A9F" w:rsidP="00077A9F">
                  <w:pPr>
                    <w:spacing w:after="0" w:line="240" w:lineRule="auto"/>
                    <w:rPr>
                      <w:sz w:val="16"/>
                      <w:szCs w:val="16"/>
                      <w:lang w:eastAsia="zh-TW"/>
                    </w:rPr>
                  </w:pPr>
                  <w:r w:rsidRPr="00077A9F">
                    <w:rPr>
                      <w:sz w:val="16"/>
                      <w:szCs w:val="16"/>
                      <w:lang w:eastAsia="zh-TW"/>
                    </w:rPr>
                    <w:t>in a block</w:t>
                  </w:r>
                </w:p>
              </w:tc>
              <w:tc>
                <w:tcPr>
                  <w:tcW w:w="1342" w:type="dxa"/>
                </w:tcPr>
                <w:p w:rsidR="00077A9F" w:rsidRPr="00077A9F" w:rsidRDefault="00077A9F" w:rsidP="00077A9F">
                  <w:pPr>
                    <w:spacing w:after="0" w:line="240" w:lineRule="auto"/>
                    <w:rPr>
                      <w:sz w:val="16"/>
                      <w:szCs w:val="16"/>
                      <w:lang w:eastAsia="zh-TW"/>
                    </w:rPr>
                  </w:pPr>
                  <w:r w:rsidRPr="00077A9F">
                    <w:rPr>
                      <w:sz w:val="16"/>
                      <w:szCs w:val="16"/>
                      <w:lang w:eastAsia="zh-TW"/>
                    </w:rPr>
                    <w:t>Comb structure per symbol</w:t>
                  </w:r>
                </w:p>
              </w:tc>
              <w:tc>
                <w:tcPr>
                  <w:tcW w:w="1878" w:type="dxa"/>
                </w:tcPr>
                <w:p w:rsidR="00077A9F" w:rsidRPr="00077A9F" w:rsidRDefault="00077A9F" w:rsidP="00077A9F">
                  <w:pPr>
                    <w:spacing w:after="0" w:line="240" w:lineRule="auto"/>
                    <w:rPr>
                      <w:sz w:val="16"/>
                      <w:szCs w:val="16"/>
                      <w:lang w:eastAsia="zh-TW"/>
                    </w:rPr>
                  </w:pPr>
                  <w:r w:rsidRPr="00077A9F">
                    <w:rPr>
                      <w:sz w:val="16"/>
                      <w:szCs w:val="16"/>
                      <w:lang w:eastAsia="zh-TW"/>
                    </w:rPr>
                    <w:t>Average loading (collided cells) per comb under 57 cells transmission</w:t>
                  </w:r>
                </w:p>
              </w:tc>
              <w:tc>
                <w:tcPr>
                  <w:tcW w:w="1866" w:type="dxa"/>
                </w:tcPr>
                <w:p w:rsidR="00077A9F" w:rsidRPr="00077A9F" w:rsidRDefault="00077A9F" w:rsidP="00077A9F">
                  <w:pPr>
                    <w:spacing w:after="0" w:line="240" w:lineRule="auto"/>
                    <w:rPr>
                      <w:sz w:val="16"/>
                      <w:szCs w:val="16"/>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Comb-6</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9.5 cells</w:t>
                  </w:r>
                </w:p>
              </w:tc>
              <w:tc>
                <w:tcPr>
                  <w:tcW w:w="186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As benchmark</w:t>
                  </w: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 or 5</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Comb-6</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 or 5</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Comb-4</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7.125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Comb-4</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Comb-3</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6.33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Comb-3</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3</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7.125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5</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 xml:space="preserve">Comb-2 </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5.7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6</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 xml:space="preserve">Comb-1 </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4.75 cells</w:t>
                  </w:r>
                </w:p>
              </w:tc>
              <w:tc>
                <w:tcPr>
                  <w:tcW w:w="1866" w:type="dxa"/>
                </w:tcPr>
                <w:p w:rsidR="00077A9F" w:rsidRPr="00077A9F" w:rsidRDefault="00077A9F" w:rsidP="00077A9F">
                  <w:pPr>
                    <w:spacing w:after="0" w:line="240" w:lineRule="auto"/>
                    <w:jc w:val="both"/>
                    <w:rPr>
                      <w:sz w:val="18"/>
                      <w:szCs w:val="18"/>
                      <w:lang w:eastAsia="zh-TW"/>
                    </w:rPr>
                  </w:pPr>
                </w:p>
              </w:tc>
            </w:tr>
            <w:tr w:rsidR="00077A9F" w:rsidRPr="00077A9F" w:rsidTr="00961E74">
              <w:trPr>
                <w:jc w:val="center"/>
              </w:trPr>
              <w:tc>
                <w:tcPr>
                  <w:tcW w:w="1607"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12</w:t>
                  </w:r>
                </w:p>
              </w:tc>
              <w:tc>
                <w:tcPr>
                  <w:tcW w:w="1696"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1</w:t>
                  </w:r>
                </w:p>
              </w:tc>
              <w:tc>
                <w:tcPr>
                  <w:tcW w:w="1342"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Comb-2</w:t>
                  </w:r>
                </w:p>
              </w:tc>
              <w:tc>
                <w:tcPr>
                  <w:tcW w:w="1878" w:type="dxa"/>
                </w:tcPr>
                <w:p w:rsidR="00077A9F" w:rsidRPr="00077A9F" w:rsidRDefault="00077A9F" w:rsidP="00077A9F">
                  <w:pPr>
                    <w:spacing w:after="0" w:line="240" w:lineRule="auto"/>
                    <w:jc w:val="both"/>
                    <w:rPr>
                      <w:sz w:val="18"/>
                      <w:szCs w:val="18"/>
                      <w:lang w:eastAsia="zh-TW"/>
                    </w:rPr>
                  </w:pPr>
                  <w:r w:rsidRPr="00077A9F">
                    <w:rPr>
                      <w:sz w:val="18"/>
                      <w:szCs w:val="18"/>
                      <w:lang w:eastAsia="zh-TW"/>
                    </w:rPr>
                    <w:t>2.375 cells</w:t>
                  </w:r>
                </w:p>
              </w:tc>
              <w:tc>
                <w:tcPr>
                  <w:tcW w:w="1866" w:type="dxa"/>
                </w:tcPr>
                <w:p w:rsidR="00077A9F" w:rsidRPr="00077A9F" w:rsidRDefault="00077A9F" w:rsidP="00077A9F">
                  <w:pPr>
                    <w:spacing w:after="0" w:line="240" w:lineRule="auto"/>
                    <w:jc w:val="both"/>
                    <w:rPr>
                      <w:sz w:val="18"/>
                      <w:szCs w:val="18"/>
                      <w:lang w:eastAsia="zh-TW"/>
                    </w:rPr>
                  </w:pPr>
                </w:p>
              </w:tc>
            </w:tr>
          </w:tbl>
          <w:p w:rsidR="00077A9F" w:rsidRPr="00077A9F" w:rsidRDefault="00077A9F" w:rsidP="00077A9F">
            <w:pPr>
              <w:spacing w:after="0" w:line="240" w:lineRule="auto"/>
              <w:jc w:val="both"/>
              <w:rPr>
                <w:lang w:eastAsia="zh-TW"/>
              </w:rPr>
            </w:pPr>
          </w:p>
          <w:p w:rsidR="00077A9F" w:rsidRPr="00077A9F" w:rsidRDefault="00077A9F" w:rsidP="00077A9F">
            <w:pPr>
              <w:spacing w:after="0" w:line="240" w:lineRule="auto"/>
              <w:jc w:val="both"/>
              <w:rPr>
                <w:lang w:eastAsia="zh-TW"/>
              </w:rPr>
            </w:pPr>
            <w:r w:rsidRPr="00077A9F">
              <w:rPr>
                <w:lang w:eastAsia="zh-TW"/>
              </w:rPr>
              <w:t>We further derive the following observations,</w:t>
            </w:r>
          </w:p>
          <w:p w:rsidR="00077A9F" w:rsidRPr="00077A9F" w:rsidRDefault="00077A9F" w:rsidP="00052AA6">
            <w:pPr>
              <w:numPr>
                <w:ilvl w:val="0"/>
                <w:numId w:val="5"/>
              </w:numPr>
              <w:spacing w:after="0" w:line="240" w:lineRule="auto"/>
              <w:jc w:val="both"/>
              <w:rPr>
                <w:rFonts w:cs="新細明體"/>
                <w:lang w:eastAsia="zh-TW"/>
              </w:rPr>
            </w:pPr>
            <w:r w:rsidRPr="00077A9F">
              <w:rPr>
                <w:rFonts w:cs="新細明體"/>
                <w:lang w:eastAsia="zh-TW"/>
              </w:rPr>
              <w:t>The theoretical average loading (number of colliding cells) for each comb is the same under a given number of transmitted cells among these cases: 1-symbol comb-1, 2-symbol comb-2, 3-symbol comb-3, 4-symbol comb-4 and 6-symbol comb-6 transmission</w:t>
            </w:r>
          </w:p>
          <w:p w:rsidR="00077A9F" w:rsidRPr="00F972C2" w:rsidRDefault="00077A9F" w:rsidP="00052AA6">
            <w:pPr>
              <w:numPr>
                <w:ilvl w:val="0"/>
                <w:numId w:val="5"/>
              </w:numPr>
              <w:spacing w:after="0" w:line="240" w:lineRule="auto"/>
              <w:jc w:val="both"/>
              <w:rPr>
                <w:rFonts w:cs="新細明體"/>
                <w:lang w:eastAsia="zh-TW"/>
              </w:rPr>
            </w:pPr>
            <w:r w:rsidRPr="00077A9F">
              <w:rPr>
                <w:rFonts w:cs="新細明體"/>
                <w:lang w:eastAsia="zh-TW"/>
              </w:rPr>
              <w:t>The TDM transmission in a slot may reduce the interference level</w:t>
            </w:r>
          </w:p>
        </w:tc>
      </w:tr>
    </w:tbl>
    <w:p w:rsidR="00077A9F" w:rsidRPr="00C056AA" w:rsidRDefault="00077A9F" w:rsidP="00C056AA">
      <w:pPr>
        <w:spacing w:after="0" w:line="240" w:lineRule="auto"/>
        <w:rPr>
          <w:lang w:val="en-GB" w:eastAsia="zh-TW"/>
        </w:rPr>
      </w:pPr>
    </w:p>
    <w:sectPr w:rsidR="00077A9F" w:rsidRPr="00C056A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256" w:rsidRDefault="00D30256">
      <w:r>
        <w:separator/>
      </w:r>
    </w:p>
  </w:endnote>
  <w:endnote w:type="continuationSeparator" w:id="0">
    <w:p w:rsidR="00D30256" w:rsidRDefault="00D3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256" w:rsidRDefault="00D30256">
      <w:r>
        <w:separator/>
      </w:r>
    </w:p>
  </w:footnote>
  <w:footnote w:type="continuationSeparator" w:id="0">
    <w:p w:rsidR="00D30256" w:rsidRDefault="00D30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83E"/>
    <w:multiLevelType w:val="hybridMultilevel"/>
    <w:tmpl w:val="BFEEA40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F32F3"/>
    <w:multiLevelType w:val="hybridMultilevel"/>
    <w:tmpl w:val="828C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 w15:restartNumberingAfterBreak="0">
    <w:nsid w:val="16F56F5D"/>
    <w:multiLevelType w:val="hybridMultilevel"/>
    <w:tmpl w:val="9F863F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21A55"/>
    <w:multiLevelType w:val="hybridMultilevel"/>
    <w:tmpl w:val="CBFCF71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420AE1"/>
    <w:multiLevelType w:val="hybridMultilevel"/>
    <w:tmpl w:val="55DE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E4662B"/>
    <w:multiLevelType w:val="hybridMultilevel"/>
    <w:tmpl w:val="AC98E2F2"/>
    <w:lvl w:ilvl="0" w:tplc="040B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A792428"/>
    <w:multiLevelType w:val="hybridMultilevel"/>
    <w:tmpl w:val="B2B4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972"/>
        </w:tabs>
        <w:ind w:left="972" w:hanging="405"/>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num w:numId="1">
    <w:abstractNumId w:val="15"/>
  </w:num>
  <w:num w:numId="2">
    <w:abstractNumId w:val="17"/>
  </w:num>
  <w:num w:numId="3">
    <w:abstractNumId w:val="12"/>
  </w:num>
  <w:num w:numId="4">
    <w:abstractNumId w:val="10"/>
  </w:num>
  <w:num w:numId="5">
    <w:abstractNumId w:val="8"/>
  </w:num>
  <w:num w:numId="6">
    <w:abstractNumId w:val="20"/>
  </w:num>
  <w:num w:numId="7">
    <w:abstractNumId w:val="6"/>
  </w:num>
  <w:num w:numId="8">
    <w:abstractNumId w:val="11"/>
  </w:num>
  <w:num w:numId="9">
    <w:abstractNumId w:val="9"/>
  </w:num>
  <w:num w:numId="10">
    <w:abstractNumId w:val="7"/>
  </w:num>
  <w:num w:numId="11">
    <w:abstractNumId w:val="4"/>
  </w:num>
  <w:num w:numId="12">
    <w:abstractNumId w:val="5"/>
  </w:num>
  <w:num w:numId="13">
    <w:abstractNumId w:val="13"/>
  </w:num>
  <w:num w:numId="14">
    <w:abstractNumId w:val="1"/>
  </w:num>
  <w:num w:numId="15">
    <w:abstractNumId w:val="18"/>
  </w:num>
  <w:num w:numId="16">
    <w:abstractNumId w:val="3"/>
  </w:num>
  <w:num w:numId="17">
    <w:abstractNumId w:val="19"/>
  </w:num>
  <w:num w:numId="18">
    <w:abstractNumId w:val="14"/>
  </w:num>
  <w:num w:numId="19">
    <w:abstractNumId w:val="21"/>
  </w:num>
  <w:num w:numId="20">
    <w:abstractNumId w:val="0"/>
  </w:num>
  <w:num w:numId="21">
    <w:abstractNumId w:val="2"/>
  </w:num>
  <w:num w:numId="2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848"/>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E"/>
    <w:rsid w:val="00022BC4"/>
    <w:rsid w:val="00022F9E"/>
    <w:rsid w:val="0002305A"/>
    <w:rsid w:val="000232B3"/>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5E6"/>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90E"/>
    <w:rsid w:val="00047E2B"/>
    <w:rsid w:val="00047E34"/>
    <w:rsid w:val="00047E97"/>
    <w:rsid w:val="0005000C"/>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A6"/>
    <w:rsid w:val="00052AC2"/>
    <w:rsid w:val="0005319B"/>
    <w:rsid w:val="00053344"/>
    <w:rsid w:val="00053676"/>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2F7"/>
    <w:rsid w:val="00057677"/>
    <w:rsid w:val="000576E5"/>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99A"/>
    <w:rsid w:val="000E3D4B"/>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E47"/>
    <w:rsid w:val="00161EC6"/>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F30"/>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16F"/>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A84"/>
    <w:rsid w:val="00247F8E"/>
    <w:rsid w:val="002500F9"/>
    <w:rsid w:val="00250A14"/>
    <w:rsid w:val="00250A84"/>
    <w:rsid w:val="00250CE1"/>
    <w:rsid w:val="002513D7"/>
    <w:rsid w:val="00251721"/>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721"/>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DD3"/>
    <w:rsid w:val="002F72DA"/>
    <w:rsid w:val="002F73B8"/>
    <w:rsid w:val="002F7462"/>
    <w:rsid w:val="002F7518"/>
    <w:rsid w:val="002F77C2"/>
    <w:rsid w:val="002F78AC"/>
    <w:rsid w:val="002F78DF"/>
    <w:rsid w:val="002F7A0B"/>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1E09"/>
    <w:rsid w:val="003529E4"/>
    <w:rsid w:val="00352BC9"/>
    <w:rsid w:val="00352D21"/>
    <w:rsid w:val="0035379F"/>
    <w:rsid w:val="00353A43"/>
    <w:rsid w:val="003546A4"/>
    <w:rsid w:val="00354B27"/>
    <w:rsid w:val="00354C12"/>
    <w:rsid w:val="0035502B"/>
    <w:rsid w:val="00355659"/>
    <w:rsid w:val="003556E2"/>
    <w:rsid w:val="00355DD0"/>
    <w:rsid w:val="00355F5D"/>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11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90"/>
    <w:rsid w:val="003B64D3"/>
    <w:rsid w:val="003B7043"/>
    <w:rsid w:val="003B70D8"/>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49B"/>
    <w:rsid w:val="003C34D0"/>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888"/>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616"/>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22FB"/>
    <w:rsid w:val="004225D3"/>
    <w:rsid w:val="0042275C"/>
    <w:rsid w:val="00422D3F"/>
    <w:rsid w:val="00422E77"/>
    <w:rsid w:val="004230D2"/>
    <w:rsid w:val="00423422"/>
    <w:rsid w:val="004244C5"/>
    <w:rsid w:val="00424FA7"/>
    <w:rsid w:val="00425020"/>
    <w:rsid w:val="004255A0"/>
    <w:rsid w:val="00425657"/>
    <w:rsid w:val="00425902"/>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9E4"/>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5921"/>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BD2"/>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9AD"/>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AE7"/>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5FC4"/>
    <w:rsid w:val="0054637B"/>
    <w:rsid w:val="005463E8"/>
    <w:rsid w:val="0054642D"/>
    <w:rsid w:val="00546A68"/>
    <w:rsid w:val="00546F27"/>
    <w:rsid w:val="00546F6A"/>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4F48"/>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0EE0"/>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7C2"/>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3D4"/>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4B1"/>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267"/>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B54"/>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C8C"/>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5A"/>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8D"/>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B3"/>
    <w:rsid w:val="0088718A"/>
    <w:rsid w:val="00887382"/>
    <w:rsid w:val="008873E3"/>
    <w:rsid w:val="0088756C"/>
    <w:rsid w:val="008879D9"/>
    <w:rsid w:val="00887CA5"/>
    <w:rsid w:val="008902AE"/>
    <w:rsid w:val="00890B94"/>
    <w:rsid w:val="0089110D"/>
    <w:rsid w:val="0089141C"/>
    <w:rsid w:val="008916D3"/>
    <w:rsid w:val="008918D0"/>
    <w:rsid w:val="00891923"/>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316"/>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1F15"/>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7B4"/>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33F"/>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981"/>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781"/>
    <w:rsid w:val="00A66A64"/>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59F"/>
    <w:rsid w:val="00A9689B"/>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1EAF"/>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C7D"/>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3E"/>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4A78"/>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22D"/>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1CDA"/>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084"/>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1EF"/>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6D0"/>
    <w:rsid w:val="00CD3BEE"/>
    <w:rsid w:val="00CD3E75"/>
    <w:rsid w:val="00CD4302"/>
    <w:rsid w:val="00CD457C"/>
    <w:rsid w:val="00CD4BAB"/>
    <w:rsid w:val="00CD4FA8"/>
    <w:rsid w:val="00CD53C5"/>
    <w:rsid w:val="00CD557B"/>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E32"/>
    <w:rsid w:val="00D042C4"/>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256"/>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28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50B"/>
    <w:rsid w:val="00E8551C"/>
    <w:rsid w:val="00E8558A"/>
    <w:rsid w:val="00E85C2C"/>
    <w:rsid w:val="00E861A5"/>
    <w:rsid w:val="00E867BC"/>
    <w:rsid w:val="00E86DEF"/>
    <w:rsid w:val="00E86E51"/>
    <w:rsid w:val="00E86F95"/>
    <w:rsid w:val="00E87222"/>
    <w:rsid w:val="00E874C6"/>
    <w:rsid w:val="00E87637"/>
    <w:rsid w:val="00E87858"/>
    <w:rsid w:val="00E87878"/>
    <w:rsid w:val="00E87BCC"/>
    <w:rsid w:val="00E87DE0"/>
    <w:rsid w:val="00E905F6"/>
    <w:rsid w:val="00E905FB"/>
    <w:rsid w:val="00E9078E"/>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B7A62"/>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D57"/>
    <w:rsid w:val="00EF1F01"/>
    <w:rsid w:val="00EF21C3"/>
    <w:rsid w:val="00EF25CA"/>
    <w:rsid w:val="00EF27A9"/>
    <w:rsid w:val="00EF28E0"/>
    <w:rsid w:val="00EF2C93"/>
    <w:rsid w:val="00EF2CC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60F"/>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D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1F0"/>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1D7E"/>
    <w:rsid w:val="00FC284D"/>
    <w:rsid w:val="00FC2CCC"/>
    <w:rsid w:val="00FC2CE5"/>
    <w:rsid w:val="00FC2DA0"/>
    <w:rsid w:val="00FC2DAC"/>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BF4"/>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5E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92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5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hyperlink" Target="mailto:wrzh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42BCB-C29F-441E-9607-41AAC483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4491</Words>
  <Characters>25601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2019-08-16T08:45:00Z</dcterms:created>
  <dcterms:modified xsi:type="dcterms:W3CDTF">2019-08-16T15:33:00Z</dcterms:modified>
</cp:coreProperties>
</file>